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0F579" w14:textId="77777777" w:rsidR="008912AC" w:rsidRPr="008912AC" w:rsidRDefault="008912AC" w:rsidP="008912AC">
      <w:pPr>
        <w:rPr>
          <w:rFonts w:asciiTheme="majorBidi" w:hAnsiTheme="majorBidi" w:cstheme="majorBidi"/>
          <w:b/>
          <w:bCs/>
        </w:rPr>
      </w:pPr>
      <w:r w:rsidRPr="008912AC">
        <w:rPr>
          <w:rFonts w:asciiTheme="majorBidi" w:hAnsiTheme="majorBidi" w:cstheme="majorBidi"/>
          <w:b/>
          <w:bCs/>
        </w:rPr>
        <w:t>ПОЛИТИКА ОБРАБОТКИ ПЕРСОНАЛЬНЫХ ДАННЫХ</w:t>
      </w:r>
    </w:p>
    <w:p w14:paraId="36728D89" w14:textId="77777777" w:rsidR="008912AC" w:rsidRPr="008912AC" w:rsidRDefault="008912AC" w:rsidP="008912AC">
      <w:pPr>
        <w:pStyle w:val="a7"/>
        <w:numPr>
          <w:ilvl w:val="0"/>
          <w:numId w:val="3"/>
        </w:numPr>
        <w:spacing w:before="200" w:after="200" w:line="276" w:lineRule="auto"/>
        <w:contextualSpacing w:val="0"/>
        <w:jc w:val="both"/>
        <w:rPr>
          <w:rFonts w:ascii="Times New Roman" w:hAnsi="Times New Roman" w:cs="Times New Roman"/>
          <w:b/>
          <w:bCs/>
        </w:rPr>
      </w:pPr>
      <w:r w:rsidRPr="008912AC">
        <w:rPr>
          <w:rFonts w:ascii="Times New Roman" w:hAnsi="Times New Roman" w:cs="Times New Roman"/>
          <w:b/>
          <w:bCs/>
        </w:rPr>
        <w:t>Общие положения</w:t>
      </w:r>
    </w:p>
    <w:p w14:paraId="1F30258F" w14:textId="6B83181C" w:rsidR="008912AC" w:rsidRPr="008912AC" w:rsidRDefault="008912AC" w:rsidP="008912AC">
      <w:pPr>
        <w:pStyle w:val="a7"/>
        <w:jc w:val="both"/>
        <w:rPr>
          <w:rFonts w:asciiTheme="majorBidi" w:hAnsiTheme="majorBidi" w:cstheme="majorBidi"/>
        </w:rPr>
      </w:pPr>
      <w:r w:rsidRPr="008912AC">
        <w:br/>
      </w:r>
      <w:r w:rsidRPr="008912AC">
        <w:rPr>
          <w:rFonts w:asciiTheme="majorBidi" w:hAnsiTheme="majorBidi" w:cstheme="majorBidi"/>
        </w:rPr>
        <w:t xml:space="preserve">1.1. </w:t>
      </w:r>
      <w:r w:rsidRPr="008912AC">
        <w:rPr>
          <w:rFonts w:asciiTheme="majorBidi" w:hAnsiTheme="majorBidi" w:cstheme="majorBidi"/>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w:t>
      </w:r>
      <w:r w:rsidRPr="008912AC">
        <w:rPr>
          <w:rFonts w:asciiTheme="majorBidi" w:hAnsiTheme="majorBidi" w:cstheme="majorBidi"/>
        </w:rPr>
        <w:t xml:space="preserve"> обществом с ограниченной ответственностью</w:t>
      </w:r>
      <w:r w:rsidRPr="008912AC">
        <w:rPr>
          <w:rFonts w:asciiTheme="majorBidi" w:hAnsiTheme="majorBidi" w:cstheme="majorBidi"/>
        </w:rPr>
        <w:t xml:space="preserve"> «Оценка-64</w:t>
      </w:r>
      <w:r w:rsidR="00F72861">
        <w:rPr>
          <w:rFonts w:asciiTheme="majorBidi" w:hAnsiTheme="majorBidi" w:cstheme="majorBidi"/>
        </w:rPr>
        <w:t>»</w:t>
      </w:r>
      <w:r w:rsidRPr="008912AC">
        <w:rPr>
          <w:rFonts w:asciiTheme="majorBidi" w:hAnsiTheme="majorBidi" w:cstheme="majorBidi"/>
        </w:rPr>
        <w:t xml:space="preserve"> (</w:t>
      </w:r>
      <w:r w:rsidRPr="008912AC">
        <w:rPr>
          <w:rFonts w:asciiTheme="majorBidi" w:hAnsiTheme="majorBidi" w:cstheme="majorBidi"/>
        </w:rPr>
        <w:t xml:space="preserve">ИНН </w:t>
      </w:r>
      <w:r w:rsidRPr="008912AC">
        <w:rPr>
          <w:rFonts w:asciiTheme="majorBidi" w:hAnsiTheme="majorBidi" w:cstheme="majorBidi"/>
        </w:rPr>
        <w:t>6454045148</w:t>
      </w:r>
      <w:r w:rsidRPr="008912AC">
        <w:rPr>
          <w:rFonts w:asciiTheme="majorBidi" w:hAnsiTheme="majorBidi" w:cstheme="majorBidi"/>
        </w:rPr>
        <w:t xml:space="preserve">, ОГРН </w:t>
      </w:r>
      <w:r w:rsidRPr="008912AC">
        <w:rPr>
          <w:rFonts w:asciiTheme="majorBidi" w:hAnsiTheme="majorBidi" w:cstheme="majorBidi"/>
        </w:rPr>
        <w:t>1026403351039</w:t>
      </w:r>
      <w:r w:rsidRPr="008912AC">
        <w:rPr>
          <w:rFonts w:asciiTheme="majorBidi" w:hAnsiTheme="majorBidi" w:cstheme="majorBidi"/>
        </w:rPr>
        <w:t xml:space="preserve">, </w:t>
      </w:r>
      <w:r w:rsidRPr="008912AC">
        <w:rPr>
          <w:rFonts w:asciiTheme="majorBidi" w:hAnsiTheme="majorBidi" w:cstheme="majorBidi"/>
        </w:rPr>
        <w:t xml:space="preserve">410056, Саратовская область, город Саратов, Ульяновская ул., д. 37/41) далее – «Оператор» </w:t>
      </w:r>
    </w:p>
    <w:p w14:paraId="76C9F5E5" w14:textId="3C689955" w:rsidR="008912AC" w:rsidRPr="008912AC" w:rsidRDefault="008912AC" w:rsidP="008912AC">
      <w:pPr>
        <w:pStyle w:val="a7"/>
        <w:numPr>
          <w:ilvl w:val="1"/>
          <w:numId w:val="3"/>
        </w:numPr>
        <w:ind w:left="709" w:firstLine="11"/>
        <w:jc w:val="both"/>
        <w:rPr>
          <w:rFonts w:asciiTheme="majorBidi" w:hAnsiTheme="majorBidi" w:cstheme="majorBidi"/>
        </w:rPr>
      </w:pPr>
      <w:r w:rsidRPr="008912AC">
        <w:rPr>
          <w:rFonts w:asciiTheme="majorBidi" w:hAnsiTheme="majorBidi" w:cstheme="majorBidi"/>
        </w:rPr>
        <w:t>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3CEB4608" w14:textId="403C2F91" w:rsidR="008912AC" w:rsidRPr="008912AC" w:rsidRDefault="008912AC" w:rsidP="008912AC">
      <w:pPr>
        <w:pStyle w:val="a7"/>
        <w:numPr>
          <w:ilvl w:val="1"/>
          <w:numId w:val="3"/>
        </w:numPr>
        <w:ind w:left="709" w:firstLine="11"/>
        <w:jc w:val="both"/>
        <w:rPr>
          <w:rFonts w:asciiTheme="majorBidi" w:hAnsiTheme="majorBidi" w:cstheme="majorBidi"/>
        </w:rPr>
      </w:pPr>
      <w:r w:rsidRPr="008912AC">
        <w:rPr>
          <w:rFonts w:asciiTheme="majorBidi" w:hAnsiTheme="majorBidi" w:cstheme="majorBidi"/>
        </w:rPr>
        <w:t xml:space="preserve">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Pr>
          <w:rFonts w:asciiTheme="majorBidi" w:hAnsiTheme="majorBidi" w:cstheme="majorBidi"/>
        </w:rPr>
        <w:t>https://ocenka64.ru</w:t>
      </w:r>
      <w:r w:rsidRPr="008912AC">
        <w:rPr>
          <w:rFonts w:asciiTheme="majorBidi" w:hAnsiTheme="majorBidi" w:cstheme="majorBidi"/>
        </w:rPr>
        <w:t>/.</w:t>
      </w:r>
    </w:p>
    <w:p w14:paraId="4CF50E84" w14:textId="77777777" w:rsidR="008912AC" w:rsidRDefault="008912AC" w:rsidP="008912AC">
      <w:pPr>
        <w:pStyle w:val="a7"/>
        <w:numPr>
          <w:ilvl w:val="0"/>
          <w:numId w:val="3"/>
        </w:numPr>
        <w:spacing w:before="200" w:after="200" w:line="276" w:lineRule="auto"/>
        <w:contextualSpacing w:val="0"/>
        <w:jc w:val="both"/>
        <w:rPr>
          <w:rFonts w:ascii="Times New Roman" w:hAnsi="Times New Roman" w:cs="Times New Roman"/>
        </w:rPr>
      </w:pPr>
      <w:r>
        <w:rPr>
          <w:rFonts w:ascii="Times New Roman" w:hAnsi="Times New Roman" w:cs="Times New Roman"/>
          <w:b/>
          <w:bCs/>
        </w:rPr>
        <w:t>Основные понятия, используемые в Политике</w:t>
      </w:r>
    </w:p>
    <w:p w14:paraId="703AAD4D" w14:textId="77777777" w:rsidR="008912AC" w:rsidRDefault="008912AC" w:rsidP="008912AC">
      <w:pPr>
        <w:pStyle w:val="a7"/>
        <w:numPr>
          <w:ilvl w:val="1"/>
          <w:numId w:val="3"/>
        </w:numPr>
        <w:spacing w:before="200" w:after="200" w:line="276" w:lineRule="auto"/>
        <w:contextualSpacing w:val="0"/>
        <w:jc w:val="both"/>
        <w:rPr>
          <w:rFonts w:ascii="Times New Roman" w:hAnsi="Times New Roman" w:cs="Times New Roman"/>
        </w:rPr>
      </w:pPr>
      <w:r>
        <w:rPr>
          <w:rFonts w:ascii="Times New Roman" w:hAnsi="Times New Roman" w:cs="Times New Roman"/>
          <w:b/>
          <w:bCs/>
          <w:color w:val="000000"/>
        </w:rPr>
        <w:t>Автоматизированная обработка персональных данных</w:t>
      </w:r>
      <w:r>
        <w:rPr>
          <w:rFonts w:ascii="Times New Roman" w:hAnsi="Times New Roman" w:cs="Times New Roman"/>
          <w:color w:val="000000"/>
        </w:rPr>
        <w:t xml:space="preserve"> — обработка персональных данных с помощью средств вычислительной техники.</w:t>
      </w:r>
    </w:p>
    <w:p w14:paraId="16174A87" w14:textId="77777777" w:rsidR="008912AC" w:rsidRDefault="008912AC" w:rsidP="008912AC">
      <w:pPr>
        <w:pStyle w:val="a7"/>
        <w:numPr>
          <w:ilvl w:val="1"/>
          <w:numId w:val="3"/>
        </w:numPr>
        <w:spacing w:before="200" w:after="200" w:line="276" w:lineRule="auto"/>
        <w:contextualSpacing w:val="0"/>
        <w:jc w:val="both"/>
        <w:rPr>
          <w:rFonts w:ascii="Times New Roman" w:hAnsi="Times New Roman" w:cs="Times New Roman"/>
        </w:rPr>
      </w:pPr>
      <w:r>
        <w:rPr>
          <w:rFonts w:ascii="Times New Roman" w:hAnsi="Times New Roman" w:cs="Times New Roman"/>
          <w:b/>
          <w:bCs/>
          <w:color w:val="000000"/>
        </w:rPr>
        <w:t>Блокирование персональных данных</w:t>
      </w:r>
      <w:r>
        <w:rPr>
          <w:rFonts w:ascii="Times New Roman" w:hAnsi="Times New Roman" w:cs="Times New Roman"/>
          <w:color w:val="000000"/>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1692D1B8" w14:textId="0565FE1B" w:rsidR="008912AC" w:rsidRDefault="008912AC" w:rsidP="008912AC">
      <w:pPr>
        <w:pStyle w:val="a7"/>
        <w:numPr>
          <w:ilvl w:val="1"/>
          <w:numId w:val="3"/>
        </w:numPr>
        <w:spacing w:before="200" w:after="200" w:line="276" w:lineRule="auto"/>
        <w:contextualSpacing w:val="0"/>
        <w:jc w:val="both"/>
        <w:rPr>
          <w:rFonts w:ascii="Times New Roman" w:hAnsi="Times New Roman" w:cs="Times New Roman"/>
        </w:rPr>
      </w:pPr>
      <w:r>
        <w:rPr>
          <w:rFonts w:ascii="Times New Roman" w:hAnsi="Times New Roman" w:cs="Times New Roman"/>
          <w:b/>
          <w:bCs/>
          <w:color w:val="000000"/>
        </w:rPr>
        <w:t>Веб-сайт</w:t>
      </w:r>
      <w:r>
        <w:rPr>
          <w:rFonts w:ascii="Times New Roman" w:hAnsi="Times New Roman" w:cs="Times New Roman"/>
          <w:color w:val="000000"/>
        </w:rPr>
        <w:t xml:space="preserve">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Pr>
          <w:rFonts w:ascii="Times New Roman" w:hAnsi="Times New Roman" w:cs="Times New Roman"/>
        </w:rPr>
        <w:t>https://ocenka64.ru</w:t>
      </w:r>
      <w:r w:rsidRPr="004A4E52">
        <w:rPr>
          <w:rFonts w:ascii="Times New Roman" w:hAnsi="Times New Roman" w:cs="Times New Roman"/>
        </w:rPr>
        <w:t>/.</w:t>
      </w:r>
    </w:p>
    <w:p w14:paraId="19844DEC" w14:textId="77777777" w:rsidR="008912AC" w:rsidRDefault="008912AC" w:rsidP="008912AC">
      <w:pPr>
        <w:pStyle w:val="a7"/>
        <w:numPr>
          <w:ilvl w:val="1"/>
          <w:numId w:val="3"/>
        </w:numPr>
        <w:spacing w:before="200" w:after="200" w:line="276" w:lineRule="auto"/>
        <w:contextualSpacing w:val="0"/>
        <w:jc w:val="both"/>
        <w:rPr>
          <w:rFonts w:ascii="Times New Roman" w:hAnsi="Times New Roman" w:cs="Times New Roman"/>
        </w:rPr>
      </w:pPr>
      <w:r>
        <w:rPr>
          <w:rFonts w:ascii="Times New Roman" w:hAnsi="Times New Roman" w:cs="Times New Roman"/>
          <w:b/>
          <w:bCs/>
          <w:color w:val="000000"/>
        </w:rPr>
        <w:t>Информационная система персональных данных</w:t>
      </w:r>
      <w:r>
        <w:rPr>
          <w:rFonts w:ascii="Times New Roman" w:hAnsi="Times New Roman" w:cs="Times New Roman"/>
          <w:color w:val="000000"/>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3AE148E" w14:textId="77777777" w:rsidR="008912AC" w:rsidRDefault="008912AC" w:rsidP="008912AC">
      <w:pPr>
        <w:pStyle w:val="a7"/>
        <w:numPr>
          <w:ilvl w:val="1"/>
          <w:numId w:val="3"/>
        </w:numPr>
        <w:spacing w:before="200" w:after="200" w:line="276" w:lineRule="auto"/>
        <w:contextualSpacing w:val="0"/>
        <w:jc w:val="both"/>
        <w:rPr>
          <w:rFonts w:ascii="Times New Roman" w:hAnsi="Times New Roman" w:cs="Times New Roman"/>
        </w:rPr>
      </w:pPr>
      <w:r>
        <w:rPr>
          <w:rFonts w:ascii="Times New Roman" w:hAnsi="Times New Roman" w:cs="Times New Roman"/>
          <w:b/>
          <w:bCs/>
          <w:color w:val="000000"/>
        </w:rPr>
        <w:t>Обезличивание персональных данных</w:t>
      </w:r>
      <w:r>
        <w:rPr>
          <w:rFonts w:ascii="Times New Roman" w:hAnsi="Times New Roman" w:cs="Times New Roman"/>
          <w:color w:val="000000"/>
        </w:rPr>
        <w:t xml:space="preserve">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48573971" w14:textId="77777777" w:rsidR="008912AC" w:rsidRPr="008912AC" w:rsidRDefault="008912AC" w:rsidP="008912AC">
      <w:pPr>
        <w:pStyle w:val="a7"/>
        <w:numPr>
          <w:ilvl w:val="1"/>
          <w:numId w:val="3"/>
        </w:numPr>
        <w:spacing w:before="200" w:after="200" w:line="276" w:lineRule="auto"/>
        <w:contextualSpacing w:val="0"/>
        <w:jc w:val="both"/>
        <w:rPr>
          <w:rFonts w:ascii="Times New Roman" w:hAnsi="Times New Roman" w:cs="Times New Roman"/>
        </w:rPr>
      </w:pPr>
      <w:r>
        <w:rPr>
          <w:rFonts w:ascii="Times New Roman" w:hAnsi="Times New Roman" w:cs="Times New Roman"/>
          <w:b/>
          <w:bCs/>
          <w:color w:val="000000"/>
        </w:rPr>
        <w:t>Обработка персональных данных</w:t>
      </w:r>
      <w:r>
        <w:rPr>
          <w:rFonts w:ascii="Times New Roman" w:hAnsi="Times New Roman" w:cs="Times New Roman"/>
          <w:color w:val="000000"/>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r>
        <w:rPr>
          <w:rFonts w:ascii="Times New Roman" w:hAnsi="Times New Roman" w:cs="Times New Roman"/>
          <w:color w:val="000000"/>
        </w:rPr>
        <w:lastRenderedPageBreak/>
        <w:t>(распространение, предоставление, доступ), обезличивание, блокирование, удаление, уничтожение персональных данных.</w:t>
      </w:r>
    </w:p>
    <w:p w14:paraId="677E8D96" w14:textId="418918A4" w:rsidR="008912AC" w:rsidRDefault="008912AC" w:rsidP="008912AC">
      <w:pPr>
        <w:pStyle w:val="a7"/>
        <w:numPr>
          <w:ilvl w:val="1"/>
          <w:numId w:val="3"/>
        </w:numPr>
        <w:spacing w:before="200" w:after="200" w:line="276" w:lineRule="auto"/>
        <w:contextualSpacing w:val="0"/>
        <w:jc w:val="both"/>
        <w:rPr>
          <w:rFonts w:ascii="Times New Roman" w:hAnsi="Times New Roman" w:cs="Times New Roman"/>
        </w:rPr>
      </w:pPr>
      <w:r>
        <w:rPr>
          <w:rFonts w:ascii="Times New Roman" w:hAnsi="Times New Roman" w:cs="Times New Roman"/>
          <w:b/>
          <w:bCs/>
          <w:color w:val="000000"/>
        </w:rPr>
        <w:t>Оператор</w:t>
      </w:r>
      <w:r>
        <w:rPr>
          <w:rFonts w:ascii="Times New Roman" w:hAnsi="Times New Roman" w:cs="Times New Roman"/>
          <w:color w:val="000000"/>
        </w:rPr>
        <w:t xml:space="preserve"> — </w:t>
      </w:r>
      <w:r w:rsidRPr="008912AC">
        <w:rPr>
          <w:rFonts w:ascii="Times New Roman" w:hAnsi="Times New Roman" w:cs="Times New Roman"/>
          <w:color w:val="000000"/>
        </w:rPr>
        <w:t>Общество с ограниченной ответственностью "</w:t>
      </w:r>
      <w:r w:rsidRPr="008912AC">
        <w:rPr>
          <w:rFonts w:ascii="Times New Roman" w:hAnsi="Times New Roman" w:cs="Times New Roman"/>
          <w:color w:val="000000"/>
        </w:rPr>
        <w:t>Оценка-64</w:t>
      </w:r>
      <w:r w:rsidRPr="008912AC">
        <w:rPr>
          <w:rFonts w:ascii="Times New Roman" w:hAnsi="Times New Roman" w:cs="Times New Roman"/>
          <w:color w:val="000000"/>
        </w:rPr>
        <w:t>"  (предпринимаемые обществом с ограниченной ответственностью «Оценка-64</w:t>
      </w:r>
      <w:r w:rsidR="00F72861">
        <w:rPr>
          <w:rFonts w:ascii="Times New Roman" w:hAnsi="Times New Roman" w:cs="Times New Roman"/>
          <w:color w:val="000000"/>
        </w:rPr>
        <w:t>»</w:t>
      </w:r>
      <w:r w:rsidRPr="008912AC">
        <w:rPr>
          <w:rFonts w:ascii="Times New Roman" w:hAnsi="Times New Roman" w:cs="Times New Roman"/>
          <w:color w:val="000000"/>
        </w:rPr>
        <w:t xml:space="preserve"> (ИНН 6454045148, ОГРН 1026403351039, 410056,</w:t>
      </w:r>
      <w:r>
        <w:rPr>
          <w:rFonts w:ascii="Times New Roman" w:hAnsi="Times New Roman" w:cs="Times New Roman"/>
          <w:color w:val="000000"/>
        </w:rPr>
        <w:t xml:space="preserve"> </w:t>
      </w:r>
      <w:r w:rsidRPr="008912AC">
        <w:rPr>
          <w:rFonts w:ascii="Times New Roman" w:hAnsi="Times New Roman" w:cs="Times New Roman"/>
          <w:color w:val="000000"/>
        </w:rPr>
        <w:t>Саратовская область,</w:t>
      </w:r>
      <w:r>
        <w:rPr>
          <w:rFonts w:ascii="Times New Roman" w:hAnsi="Times New Roman" w:cs="Times New Roman"/>
          <w:color w:val="000000"/>
        </w:rPr>
        <w:t xml:space="preserve"> </w:t>
      </w:r>
      <w:r w:rsidRPr="008912AC">
        <w:rPr>
          <w:rFonts w:ascii="Times New Roman" w:hAnsi="Times New Roman" w:cs="Times New Roman"/>
          <w:color w:val="000000"/>
        </w:rPr>
        <w:t>город Саратов,</w:t>
      </w:r>
      <w:r>
        <w:rPr>
          <w:rFonts w:ascii="Times New Roman" w:hAnsi="Times New Roman" w:cs="Times New Roman"/>
          <w:color w:val="000000"/>
        </w:rPr>
        <w:t xml:space="preserve"> </w:t>
      </w:r>
      <w:r w:rsidRPr="008912AC">
        <w:rPr>
          <w:rFonts w:ascii="Times New Roman" w:hAnsi="Times New Roman" w:cs="Times New Roman"/>
          <w:color w:val="000000"/>
        </w:rPr>
        <w:t>Ульяновская ул., д. 37/41)</w:t>
      </w:r>
      <w:r>
        <w:rPr>
          <w:rFonts w:ascii="Times New Roman" w:hAnsi="Times New Roman" w:cs="Times New Roman"/>
          <w:color w:val="000000"/>
        </w:rPr>
        <w:t xml:space="preserve"> самостоятельно или совместно с другими лицами организующее и/или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7D0A99EA" w14:textId="78FEE93B" w:rsidR="008912AC" w:rsidRDefault="008912AC" w:rsidP="008912AC">
      <w:pPr>
        <w:pStyle w:val="a7"/>
        <w:numPr>
          <w:ilvl w:val="1"/>
          <w:numId w:val="3"/>
        </w:numPr>
        <w:spacing w:before="200" w:after="200" w:line="276" w:lineRule="auto"/>
        <w:contextualSpacing w:val="0"/>
        <w:jc w:val="both"/>
        <w:rPr>
          <w:rFonts w:ascii="Times New Roman" w:hAnsi="Times New Roman" w:cs="Times New Roman"/>
        </w:rPr>
      </w:pPr>
      <w:r>
        <w:rPr>
          <w:rFonts w:ascii="Times New Roman" w:hAnsi="Times New Roman" w:cs="Times New Roman"/>
          <w:b/>
          <w:bCs/>
          <w:color w:val="000000"/>
        </w:rPr>
        <w:t>Персональные данные</w:t>
      </w:r>
      <w:r>
        <w:rPr>
          <w:rFonts w:ascii="Times New Roman" w:hAnsi="Times New Roman" w:cs="Times New Roman"/>
          <w:color w:val="000000"/>
        </w:rPr>
        <w:t xml:space="preserve"> — любая информация, относящаяся прямо или косвенно к определенному или определяемому Пользователю веб-сайта </w:t>
      </w:r>
      <w:r>
        <w:rPr>
          <w:rFonts w:ascii="Times New Roman" w:hAnsi="Times New Roman" w:cs="Times New Roman"/>
        </w:rPr>
        <w:t>https://ocenka64.ru</w:t>
      </w:r>
      <w:r w:rsidRPr="004A4E52">
        <w:rPr>
          <w:rFonts w:ascii="Times New Roman" w:hAnsi="Times New Roman" w:cs="Times New Roman"/>
        </w:rPr>
        <w:t>/</w:t>
      </w:r>
      <w:r w:rsidRPr="004A4E52">
        <w:rPr>
          <w:rFonts w:ascii="Times New Roman" w:hAnsi="Times New Roman" w:cs="Times New Roman"/>
          <w:color w:val="000000"/>
        </w:rPr>
        <w:t>.</w:t>
      </w:r>
    </w:p>
    <w:p w14:paraId="1ABFB1D4" w14:textId="77777777" w:rsidR="008912AC" w:rsidRDefault="008912AC" w:rsidP="008912AC">
      <w:pPr>
        <w:pStyle w:val="a7"/>
        <w:numPr>
          <w:ilvl w:val="1"/>
          <w:numId w:val="3"/>
        </w:numPr>
        <w:spacing w:before="200" w:after="200" w:line="276" w:lineRule="auto"/>
        <w:contextualSpacing w:val="0"/>
        <w:jc w:val="both"/>
        <w:rPr>
          <w:rFonts w:ascii="Times New Roman" w:hAnsi="Times New Roman" w:cs="Times New Roman"/>
        </w:rPr>
      </w:pPr>
      <w:r>
        <w:rPr>
          <w:rFonts w:ascii="Times New Roman" w:hAnsi="Times New Roman" w:cs="Times New Roman"/>
          <w:b/>
          <w:bCs/>
          <w:color w:val="000000"/>
        </w:rPr>
        <w:t>Персональные данные, разрешенные субъектом персональных данных для распространения</w:t>
      </w:r>
      <w:r>
        <w:rPr>
          <w:rFonts w:ascii="Times New Roman" w:hAnsi="Times New Roman" w:cs="Times New Roman"/>
          <w:color w:val="000000"/>
        </w:rPr>
        <w:t xml:space="preserve">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w:t>
      </w:r>
      <w:r w:rsidRPr="00C36CA5">
        <w:rPr>
          <w:rFonts w:ascii="Times New Roman" w:hAnsi="Times New Roman" w:cs="Times New Roman"/>
          <w:i/>
          <w:iCs/>
          <w:color w:val="000000"/>
        </w:rPr>
        <w:t>далее — «персональные данные, разрешенные для распространения»</w:t>
      </w:r>
      <w:r>
        <w:rPr>
          <w:rFonts w:ascii="Times New Roman" w:hAnsi="Times New Roman" w:cs="Times New Roman"/>
          <w:color w:val="000000"/>
        </w:rPr>
        <w:t>).</w:t>
      </w:r>
    </w:p>
    <w:p w14:paraId="4715C365" w14:textId="719BDC42" w:rsidR="008912AC" w:rsidRDefault="008912AC" w:rsidP="008912AC">
      <w:pPr>
        <w:pStyle w:val="a7"/>
        <w:numPr>
          <w:ilvl w:val="1"/>
          <w:numId w:val="3"/>
        </w:numPr>
        <w:spacing w:before="200" w:after="200" w:line="276" w:lineRule="auto"/>
        <w:contextualSpacing w:val="0"/>
        <w:jc w:val="both"/>
        <w:rPr>
          <w:rFonts w:ascii="Times New Roman" w:hAnsi="Times New Roman" w:cs="Times New Roman"/>
        </w:rPr>
      </w:pPr>
      <w:r>
        <w:rPr>
          <w:rFonts w:ascii="Times New Roman" w:hAnsi="Times New Roman" w:cs="Times New Roman"/>
          <w:b/>
          <w:bCs/>
          <w:color w:val="000000"/>
        </w:rPr>
        <w:t>Пользователь</w:t>
      </w:r>
      <w:r>
        <w:rPr>
          <w:rFonts w:ascii="Times New Roman" w:hAnsi="Times New Roman" w:cs="Times New Roman"/>
          <w:color w:val="000000"/>
        </w:rPr>
        <w:t xml:space="preserve"> — любой посетитель веб-сайта </w:t>
      </w:r>
      <w:r>
        <w:rPr>
          <w:rFonts w:ascii="Times New Roman" w:hAnsi="Times New Roman" w:cs="Times New Roman"/>
        </w:rPr>
        <w:t>https://ocenka64.ru</w:t>
      </w:r>
      <w:r w:rsidRPr="004A4E52">
        <w:rPr>
          <w:rFonts w:ascii="Times New Roman" w:hAnsi="Times New Roman" w:cs="Times New Roman"/>
        </w:rPr>
        <w:t>/</w:t>
      </w:r>
      <w:r w:rsidRPr="004A4E52">
        <w:rPr>
          <w:rFonts w:ascii="Times New Roman" w:hAnsi="Times New Roman" w:cs="Times New Roman"/>
          <w:color w:val="000000"/>
        </w:rPr>
        <w:t>.</w:t>
      </w:r>
    </w:p>
    <w:p w14:paraId="28F5C811" w14:textId="77777777" w:rsidR="008912AC" w:rsidRDefault="008912AC" w:rsidP="008912AC">
      <w:pPr>
        <w:pStyle w:val="a7"/>
        <w:numPr>
          <w:ilvl w:val="1"/>
          <w:numId w:val="3"/>
        </w:numPr>
        <w:spacing w:before="200" w:after="200" w:line="276" w:lineRule="auto"/>
        <w:contextualSpacing w:val="0"/>
        <w:jc w:val="both"/>
        <w:rPr>
          <w:rFonts w:ascii="Times New Roman" w:hAnsi="Times New Roman" w:cs="Times New Roman"/>
        </w:rPr>
      </w:pPr>
      <w:r>
        <w:rPr>
          <w:rFonts w:ascii="Times New Roman" w:hAnsi="Times New Roman" w:cs="Times New Roman"/>
          <w:b/>
          <w:bCs/>
          <w:color w:val="000000"/>
        </w:rPr>
        <w:t>Предоставление персональных данных</w:t>
      </w:r>
      <w:r>
        <w:rPr>
          <w:rFonts w:ascii="Times New Roman" w:hAnsi="Times New Roman" w:cs="Times New Roman"/>
          <w:color w:val="000000"/>
        </w:rPr>
        <w:t xml:space="preserve"> — действия, направленные на раскрытие персональных данных определенному лицу или определенному кругу лиц.</w:t>
      </w:r>
    </w:p>
    <w:p w14:paraId="78090DDD" w14:textId="77777777" w:rsidR="008912AC" w:rsidRDefault="008912AC" w:rsidP="008912AC">
      <w:pPr>
        <w:pStyle w:val="a7"/>
        <w:numPr>
          <w:ilvl w:val="1"/>
          <w:numId w:val="3"/>
        </w:numPr>
        <w:spacing w:before="200" w:after="200" w:line="276" w:lineRule="auto"/>
        <w:contextualSpacing w:val="0"/>
        <w:jc w:val="both"/>
        <w:rPr>
          <w:rFonts w:ascii="Times New Roman" w:hAnsi="Times New Roman" w:cs="Times New Roman"/>
        </w:rPr>
      </w:pPr>
      <w:r>
        <w:rPr>
          <w:rFonts w:ascii="Times New Roman" w:hAnsi="Times New Roman" w:cs="Times New Roman"/>
          <w:b/>
          <w:bCs/>
          <w:color w:val="000000"/>
        </w:rPr>
        <w:t>Распространение персональных данных</w:t>
      </w:r>
      <w:r>
        <w:rPr>
          <w:rFonts w:ascii="Times New Roman" w:hAnsi="Times New Roman" w:cs="Times New Roman"/>
          <w:color w:val="000000"/>
        </w:rPr>
        <w:t xml:space="preserve">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0E65C163" w14:textId="77777777" w:rsidR="008912AC" w:rsidRDefault="008912AC" w:rsidP="008912AC">
      <w:pPr>
        <w:pStyle w:val="a7"/>
        <w:numPr>
          <w:ilvl w:val="1"/>
          <w:numId w:val="3"/>
        </w:numPr>
        <w:spacing w:before="200" w:after="200" w:line="276" w:lineRule="auto"/>
        <w:contextualSpacing w:val="0"/>
        <w:jc w:val="both"/>
        <w:rPr>
          <w:rFonts w:ascii="Times New Roman" w:hAnsi="Times New Roman" w:cs="Times New Roman"/>
        </w:rPr>
      </w:pPr>
      <w:r>
        <w:rPr>
          <w:rFonts w:ascii="Times New Roman" w:hAnsi="Times New Roman" w:cs="Times New Roman"/>
          <w:b/>
          <w:bCs/>
          <w:color w:val="000000"/>
        </w:rPr>
        <w:t>Трансграничная передача персональных данных</w:t>
      </w:r>
      <w:r>
        <w:rPr>
          <w:rFonts w:ascii="Times New Roman" w:hAnsi="Times New Roman" w:cs="Times New Roman"/>
          <w:color w:val="000000"/>
        </w:rPr>
        <w:t xml:space="preserve">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70B8AE3B" w14:textId="77777777" w:rsidR="008912AC" w:rsidRDefault="008912AC" w:rsidP="008912AC">
      <w:pPr>
        <w:pStyle w:val="a7"/>
        <w:numPr>
          <w:ilvl w:val="1"/>
          <w:numId w:val="3"/>
        </w:numPr>
        <w:spacing w:before="200" w:after="200" w:line="276" w:lineRule="auto"/>
        <w:contextualSpacing w:val="0"/>
        <w:jc w:val="both"/>
        <w:rPr>
          <w:rFonts w:ascii="Times New Roman" w:hAnsi="Times New Roman" w:cs="Times New Roman"/>
        </w:rPr>
      </w:pPr>
      <w:r>
        <w:rPr>
          <w:rFonts w:ascii="Times New Roman" w:hAnsi="Times New Roman" w:cs="Times New Roman"/>
          <w:b/>
          <w:bCs/>
          <w:color w:val="000000"/>
        </w:rPr>
        <w:t>Уничтожение персональных данных</w:t>
      </w:r>
      <w:r>
        <w:rPr>
          <w:rFonts w:ascii="Times New Roman" w:hAnsi="Times New Roman" w:cs="Times New Roman"/>
          <w:color w:val="000000"/>
        </w:rPr>
        <w:t xml:space="preserve">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16B7A93B" w14:textId="77777777" w:rsidR="008912AC" w:rsidRDefault="008912AC" w:rsidP="008912AC">
      <w:pPr>
        <w:pStyle w:val="a7"/>
        <w:numPr>
          <w:ilvl w:val="0"/>
          <w:numId w:val="2"/>
        </w:numPr>
        <w:spacing w:before="200" w:after="200" w:line="276" w:lineRule="auto"/>
        <w:contextualSpacing w:val="0"/>
        <w:jc w:val="both"/>
        <w:rPr>
          <w:rFonts w:ascii="Times New Roman" w:hAnsi="Times New Roman" w:cs="Times New Roman"/>
          <w:b/>
          <w:bCs/>
        </w:rPr>
      </w:pPr>
      <w:r>
        <w:rPr>
          <w:rFonts w:ascii="Times New Roman" w:hAnsi="Times New Roman" w:cs="Times New Roman"/>
          <w:b/>
          <w:bCs/>
        </w:rPr>
        <w:lastRenderedPageBreak/>
        <w:t>Основные права и обязанности Оператора</w:t>
      </w:r>
    </w:p>
    <w:p w14:paraId="1EE3F0F6"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Оператор имеет право:</w:t>
      </w:r>
    </w:p>
    <w:p w14:paraId="299FCD82" w14:textId="77777777" w:rsidR="008912AC" w:rsidRDefault="008912AC" w:rsidP="008912AC">
      <w:pPr>
        <w:pStyle w:val="a7"/>
        <w:numPr>
          <w:ilvl w:val="0"/>
          <w:numId w:val="4"/>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получать от субъекта персональных данных информацию и/или документы, содержащие персональные данные;</w:t>
      </w:r>
    </w:p>
    <w:p w14:paraId="729BBA48" w14:textId="77777777" w:rsidR="008912AC" w:rsidRDefault="008912AC" w:rsidP="008912AC">
      <w:pPr>
        <w:pStyle w:val="a7"/>
        <w:numPr>
          <w:ilvl w:val="0"/>
          <w:numId w:val="4"/>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5B4655FD" w14:textId="77777777" w:rsidR="008912AC" w:rsidRDefault="008912AC" w:rsidP="008912AC">
      <w:pPr>
        <w:pStyle w:val="a7"/>
        <w:numPr>
          <w:ilvl w:val="0"/>
          <w:numId w:val="4"/>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345DB23D"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Оператор обязан:</w:t>
      </w:r>
    </w:p>
    <w:p w14:paraId="098B9426" w14:textId="77777777" w:rsidR="008912AC" w:rsidRDefault="008912AC" w:rsidP="008912AC">
      <w:pPr>
        <w:pStyle w:val="a7"/>
        <w:numPr>
          <w:ilvl w:val="0"/>
          <w:numId w:val="4"/>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предоставлять субъекту персональных данных по его просьбе информацию, касающуюся обработки его персональных данных;</w:t>
      </w:r>
    </w:p>
    <w:p w14:paraId="4ABF1BF1" w14:textId="77777777" w:rsidR="008912AC" w:rsidRDefault="008912AC" w:rsidP="008912AC">
      <w:pPr>
        <w:pStyle w:val="a7"/>
        <w:numPr>
          <w:ilvl w:val="0"/>
          <w:numId w:val="4"/>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организовывать обработку персональных данных в порядке, установленном действующим законодательством РФ;</w:t>
      </w:r>
    </w:p>
    <w:p w14:paraId="209FD7DA" w14:textId="77777777" w:rsidR="008912AC" w:rsidRDefault="008912AC" w:rsidP="008912AC">
      <w:pPr>
        <w:pStyle w:val="a7"/>
        <w:numPr>
          <w:ilvl w:val="0"/>
          <w:numId w:val="4"/>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2F287DDE" w14:textId="77777777" w:rsidR="008912AC" w:rsidRDefault="008912AC" w:rsidP="008912AC">
      <w:pPr>
        <w:pStyle w:val="a7"/>
        <w:numPr>
          <w:ilvl w:val="0"/>
          <w:numId w:val="4"/>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3F7185EA" w14:textId="77777777" w:rsidR="008912AC" w:rsidRDefault="008912AC" w:rsidP="008912AC">
      <w:pPr>
        <w:pStyle w:val="a7"/>
        <w:numPr>
          <w:ilvl w:val="0"/>
          <w:numId w:val="4"/>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публиковать или иным образом обеспечивать неограниченный доступ к настоящей Политике в отношении обработки персональных данных;</w:t>
      </w:r>
    </w:p>
    <w:p w14:paraId="012B3ACD" w14:textId="77777777" w:rsidR="008912AC" w:rsidRDefault="008912AC" w:rsidP="008912AC">
      <w:pPr>
        <w:pStyle w:val="a7"/>
        <w:numPr>
          <w:ilvl w:val="0"/>
          <w:numId w:val="4"/>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727B8750" w14:textId="77777777" w:rsidR="008912AC" w:rsidRDefault="008912AC" w:rsidP="008912AC">
      <w:pPr>
        <w:pStyle w:val="a7"/>
        <w:numPr>
          <w:ilvl w:val="0"/>
          <w:numId w:val="4"/>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0802F4CA" w14:textId="77777777" w:rsidR="008912AC" w:rsidRDefault="008912AC" w:rsidP="008912AC">
      <w:pPr>
        <w:pStyle w:val="a7"/>
        <w:numPr>
          <w:ilvl w:val="0"/>
          <w:numId w:val="4"/>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исполнять иные обязанности, предусмотренные Законом о персональных данных.</w:t>
      </w:r>
    </w:p>
    <w:p w14:paraId="7475979C" w14:textId="77777777" w:rsidR="008912AC" w:rsidRDefault="008912AC" w:rsidP="008912AC">
      <w:pPr>
        <w:pStyle w:val="a7"/>
        <w:numPr>
          <w:ilvl w:val="0"/>
          <w:numId w:val="2"/>
        </w:numPr>
        <w:spacing w:before="200" w:after="200" w:line="276" w:lineRule="auto"/>
        <w:ind w:left="0" w:firstLine="0"/>
        <w:contextualSpacing w:val="0"/>
        <w:jc w:val="both"/>
        <w:rPr>
          <w:rFonts w:ascii="Times New Roman" w:hAnsi="Times New Roman" w:cs="Times New Roman"/>
          <w:b/>
          <w:bCs/>
        </w:rPr>
      </w:pPr>
      <w:r>
        <w:rPr>
          <w:rFonts w:ascii="Times New Roman" w:hAnsi="Times New Roman" w:cs="Times New Roman"/>
          <w:b/>
          <w:bCs/>
        </w:rPr>
        <w:t>Основные права и обязанности субъектов персональных данных</w:t>
      </w:r>
    </w:p>
    <w:p w14:paraId="5E463EA5"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lastRenderedPageBreak/>
        <w:t>Субъекты персональных данных имеют право:</w:t>
      </w:r>
    </w:p>
    <w:p w14:paraId="47DE2D43" w14:textId="77777777" w:rsidR="008912AC" w:rsidRDefault="008912AC" w:rsidP="008912AC">
      <w:pPr>
        <w:pStyle w:val="a7"/>
        <w:numPr>
          <w:ilvl w:val="0"/>
          <w:numId w:val="5"/>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317B3DB4" w14:textId="77777777" w:rsidR="008912AC" w:rsidRDefault="008912AC" w:rsidP="008912AC">
      <w:pPr>
        <w:pStyle w:val="a7"/>
        <w:numPr>
          <w:ilvl w:val="0"/>
          <w:numId w:val="5"/>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5FFAFE7A" w14:textId="77777777" w:rsidR="008912AC" w:rsidRDefault="008912AC" w:rsidP="008912AC">
      <w:pPr>
        <w:pStyle w:val="a7"/>
        <w:numPr>
          <w:ilvl w:val="0"/>
          <w:numId w:val="5"/>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на отзыв согласия на обработку персональных данных, а также, на направление требования о прекращении обработки персональных данных;</w:t>
      </w:r>
    </w:p>
    <w:p w14:paraId="3B01713A" w14:textId="77777777" w:rsidR="008912AC" w:rsidRDefault="008912AC" w:rsidP="008912AC">
      <w:pPr>
        <w:pStyle w:val="a7"/>
        <w:numPr>
          <w:ilvl w:val="0"/>
          <w:numId w:val="5"/>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41618EEB" w14:textId="77777777" w:rsidR="008912AC" w:rsidRDefault="008912AC" w:rsidP="008912AC">
      <w:pPr>
        <w:pStyle w:val="a7"/>
        <w:numPr>
          <w:ilvl w:val="0"/>
          <w:numId w:val="5"/>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на осуществление иных прав, предусмотренных законодательством РФ.</w:t>
      </w:r>
    </w:p>
    <w:p w14:paraId="56B4A6D6"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Субъекты персональных данных обязаны:</w:t>
      </w:r>
    </w:p>
    <w:p w14:paraId="6B7134EF" w14:textId="77777777" w:rsidR="008912AC" w:rsidRDefault="008912AC" w:rsidP="008912AC">
      <w:pPr>
        <w:pStyle w:val="a7"/>
        <w:numPr>
          <w:ilvl w:val="0"/>
          <w:numId w:val="6"/>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предоставлять Оператору достоверные данные о себе;</w:t>
      </w:r>
    </w:p>
    <w:p w14:paraId="7108A2D1" w14:textId="77777777" w:rsidR="008912AC" w:rsidRDefault="008912AC" w:rsidP="008912AC">
      <w:pPr>
        <w:pStyle w:val="a7"/>
        <w:numPr>
          <w:ilvl w:val="0"/>
          <w:numId w:val="6"/>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сообщать Оператору об уточнении (обновлении, изменении) своих персональных данных.</w:t>
      </w:r>
    </w:p>
    <w:p w14:paraId="735B1EA3"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09B35704" w14:textId="77777777" w:rsidR="008912AC" w:rsidRDefault="008912AC" w:rsidP="008912AC">
      <w:pPr>
        <w:pStyle w:val="a7"/>
        <w:numPr>
          <w:ilvl w:val="0"/>
          <w:numId w:val="2"/>
        </w:numPr>
        <w:spacing w:before="200" w:after="200" w:line="276" w:lineRule="auto"/>
        <w:ind w:left="0" w:firstLine="0"/>
        <w:contextualSpacing w:val="0"/>
        <w:jc w:val="both"/>
        <w:rPr>
          <w:rFonts w:ascii="Times New Roman" w:hAnsi="Times New Roman" w:cs="Times New Roman"/>
          <w:b/>
          <w:bCs/>
        </w:rPr>
      </w:pPr>
      <w:r>
        <w:rPr>
          <w:rFonts w:ascii="Times New Roman" w:hAnsi="Times New Roman" w:cs="Times New Roman"/>
          <w:b/>
          <w:bCs/>
        </w:rPr>
        <w:t>Принципы обработки персональных данных</w:t>
      </w:r>
    </w:p>
    <w:p w14:paraId="401DFB69"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Обработка персональных данных осуществляется на законной и справедливой основе.</w:t>
      </w:r>
    </w:p>
    <w:p w14:paraId="5942C582"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719FE850"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1EA027F8"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Обработке подлежат только персональные данные, которые отвечают целям их обработки.</w:t>
      </w:r>
    </w:p>
    <w:p w14:paraId="012A25F2"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lastRenderedPageBreak/>
        <w:t>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48FE6804"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62E936A5"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27E25167" w14:textId="77777777" w:rsidR="008912AC" w:rsidRDefault="008912AC" w:rsidP="008912AC">
      <w:pPr>
        <w:pStyle w:val="a7"/>
        <w:numPr>
          <w:ilvl w:val="0"/>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b/>
          <w:bCs/>
        </w:rPr>
        <w:t>Цели обработки персональных данных</w:t>
      </w:r>
    </w:p>
    <w:p w14:paraId="3059A0C1" w14:textId="77777777" w:rsidR="008912AC" w:rsidRPr="00CD1AA4"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Цель обработки: о</w:t>
      </w:r>
      <w:r w:rsidRPr="00CD1AA4">
        <w:rPr>
          <w:rFonts w:ascii="Times New Roman" w:hAnsi="Times New Roman" w:cs="Times New Roman"/>
          <w:color w:val="000000"/>
        </w:rPr>
        <w:t>беспечение обратной связи с посетителями сайта, обработка запросов и заявок; улучшение качества обслуживания, анализ пользовательской активности; заключение, исполнение и расторжение гражданско-правовых договоров.</w:t>
      </w:r>
    </w:p>
    <w:p w14:paraId="7978D8C3"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sidRPr="00CD1AA4">
        <w:rPr>
          <w:rFonts w:ascii="Times New Roman" w:hAnsi="Times New Roman" w:cs="Times New Roman"/>
          <w:color w:val="000000"/>
        </w:rPr>
        <w:t>Персональные данные:</w:t>
      </w:r>
    </w:p>
    <w:p w14:paraId="2C20AA13" w14:textId="77777777" w:rsidR="008912AC" w:rsidRDefault="008912AC" w:rsidP="008912AC">
      <w:pPr>
        <w:pStyle w:val="a7"/>
        <w:numPr>
          <w:ilvl w:val="0"/>
          <w:numId w:val="7"/>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Фамилия, имя, отчество;</w:t>
      </w:r>
    </w:p>
    <w:p w14:paraId="7C2970D7" w14:textId="77777777" w:rsidR="008912AC" w:rsidRDefault="008912AC" w:rsidP="008912AC">
      <w:pPr>
        <w:pStyle w:val="a7"/>
        <w:numPr>
          <w:ilvl w:val="0"/>
          <w:numId w:val="7"/>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Номер телефона;</w:t>
      </w:r>
    </w:p>
    <w:p w14:paraId="5CDAF56B" w14:textId="77777777" w:rsidR="008912AC" w:rsidRDefault="008912AC" w:rsidP="008912AC">
      <w:pPr>
        <w:pStyle w:val="a7"/>
        <w:numPr>
          <w:ilvl w:val="0"/>
          <w:numId w:val="7"/>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Адрес электронной почты;</w:t>
      </w:r>
    </w:p>
    <w:p w14:paraId="5705F9E3" w14:textId="77777777" w:rsidR="008912AC" w:rsidRDefault="008912AC" w:rsidP="008912AC">
      <w:pPr>
        <w:pStyle w:val="a7"/>
        <w:numPr>
          <w:ilvl w:val="0"/>
          <w:numId w:val="7"/>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Общедоступные данные;</w:t>
      </w:r>
    </w:p>
    <w:p w14:paraId="1B506883" w14:textId="77777777" w:rsidR="008912AC" w:rsidRPr="00CD1AA4" w:rsidRDefault="008912AC" w:rsidP="008912AC">
      <w:pPr>
        <w:pStyle w:val="a7"/>
        <w:numPr>
          <w:ilvl w:val="0"/>
          <w:numId w:val="7"/>
        </w:numPr>
        <w:spacing w:before="200" w:after="200" w:line="276" w:lineRule="auto"/>
        <w:contextualSpacing w:val="0"/>
        <w:jc w:val="both"/>
        <w:rPr>
          <w:rFonts w:ascii="Times New Roman" w:hAnsi="Times New Roman" w:cs="Times New Roman"/>
          <w:color w:val="000000"/>
        </w:rPr>
      </w:pPr>
      <w:r>
        <w:rPr>
          <w:rFonts w:ascii="Times New Roman" w:hAnsi="Times New Roman" w:cs="Times New Roman"/>
          <w:color w:val="000000"/>
        </w:rPr>
        <w:t xml:space="preserve">Файлы </w:t>
      </w:r>
      <w:r>
        <w:rPr>
          <w:rFonts w:ascii="Times New Roman" w:hAnsi="Times New Roman" w:cs="Times New Roman"/>
          <w:color w:val="000000"/>
          <w:lang w:val="en-US"/>
        </w:rPr>
        <w:t>cookies</w:t>
      </w:r>
      <w:r>
        <w:rPr>
          <w:rFonts w:ascii="Times New Roman" w:hAnsi="Times New Roman" w:cs="Times New Roman"/>
          <w:color w:val="000000"/>
        </w:rPr>
        <w:t>.</w:t>
      </w:r>
    </w:p>
    <w:p w14:paraId="76C62468" w14:textId="77777777" w:rsidR="008912AC" w:rsidRPr="00CD1AA4"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rPr>
      </w:pPr>
      <w:r w:rsidRPr="00CD1AA4">
        <w:rPr>
          <w:rFonts w:ascii="Times New Roman" w:hAnsi="Times New Roman" w:cs="Times New Roman"/>
        </w:rPr>
        <w:t xml:space="preserve">Правовые основания: </w:t>
      </w:r>
    </w:p>
    <w:p w14:paraId="2A6F9A2D" w14:textId="77777777" w:rsidR="008912AC" w:rsidRPr="00CD1AA4" w:rsidRDefault="008912AC" w:rsidP="008912AC">
      <w:pPr>
        <w:pStyle w:val="a7"/>
        <w:numPr>
          <w:ilvl w:val="0"/>
          <w:numId w:val="7"/>
        </w:numPr>
        <w:spacing w:before="200" w:after="200" w:line="276" w:lineRule="auto"/>
        <w:contextualSpacing w:val="0"/>
        <w:jc w:val="both"/>
        <w:rPr>
          <w:rFonts w:ascii="Times New Roman" w:hAnsi="Times New Roman" w:cs="Times New Roman"/>
        </w:rPr>
      </w:pPr>
      <w:r w:rsidRPr="00CD1AA4">
        <w:rPr>
          <w:rFonts w:ascii="Times New Roman" w:hAnsi="Times New Roman" w:cs="Times New Roman"/>
        </w:rPr>
        <w:t>совокупность нормативных правовых актов, во исполнение которых и в соответствии с которыми Оператор осуществляет обработку персональных данных;</w:t>
      </w:r>
    </w:p>
    <w:p w14:paraId="167A7582" w14:textId="77777777" w:rsidR="008912AC" w:rsidRPr="00CD1AA4" w:rsidRDefault="008912AC" w:rsidP="008912AC">
      <w:pPr>
        <w:pStyle w:val="a7"/>
        <w:numPr>
          <w:ilvl w:val="0"/>
          <w:numId w:val="7"/>
        </w:numPr>
        <w:spacing w:before="200" w:after="200" w:line="276" w:lineRule="auto"/>
        <w:contextualSpacing w:val="0"/>
        <w:jc w:val="both"/>
        <w:rPr>
          <w:rFonts w:ascii="Times New Roman" w:hAnsi="Times New Roman" w:cs="Times New Roman"/>
        </w:rPr>
      </w:pPr>
      <w:r w:rsidRPr="00CD1AA4">
        <w:rPr>
          <w:rFonts w:ascii="Times New Roman" w:hAnsi="Times New Roman" w:cs="Times New Roman"/>
        </w:rPr>
        <w:t>договоры, заключаемые с Субъектом персональных данных;</w:t>
      </w:r>
    </w:p>
    <w:p w14:paraId="72FAC8CD" w14:textId="77777777" w:rsidR="008912AC" w:rsidRPr="00E269E8" w:rsidRDefault="008912AC" w:rsidP="008912AC">
      <w:pPr>
        <w:pStyle w:val="a7"/>
        <w:numPr>
          <w:ilvl w:val="0"/>
          <w:numId w:val="7"/>
        </w:numPr>
        <w:spacing w:before="200" w:after="200" w:line="276" w:lineRule="auto"/>
        <w:contextualSpacing w:val="0"/>
        <w:jc w:val="both"/>
        <w:rPr>
          <w:rFonts w:ascii="Times New Roman" w:hAnsi="Times New Roman" w:cs="Times New Roman"/>
        </w:rPr>
      </w:pPr>
      <w:r w:rsidRPr="00CD1AA4">
        <w:rPr>
          <w:rFonts w:ascii="Times New Roman" w:hAnsi="Times New Roman" w:cs="Times New Roman"/>
        </w:rPr>
        <w:t>согласие Субъекта персональных</w:t>
      </w:r>
      <w:r>
        <w:rPr>
          <w:rFonts w:ascii="Times New Roman" w:hAnsi="Times New Roman" w:cs="Times New Roman"/>
        </w:rPr>
        <w:t xml:space="preserve"> данных на обработку персональных данных.</w:t>
      </w:r>
    </w:p>
    <w:p w14:paraId="19F652BE"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rPr>
      </w:pPr>
      <w:r>
        <w:rPr>
          <w:rFonts w:ascii="Times New Roman" w:hAnsi="Times New Roman" w:cs="Times New Roman"/>
        </w:rPr>
        <w:t>Виды обработки персональных данных: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p>
    <w:p w14:paraId="19D0F6A7" w14:textId="77777777" w:rsidR="008912AC" w:rsidRDefault="008912AC" w:rsidP="008912AC">
      <w:pPr>
        <w:pStyle w:val="a7"/>
        <w:numPr>
          <w:ilvl w:val="0"/>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b/>
          <w:bCs/>
        </w:rPr>
        <w:t>Условия обработки персональных данных</w:t>
      </w:r>
    </w:p>
    <w:p w14:paraId="00931DEB"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lastRenderedPageBreak/>
        <w:t>Обработка персональных данных осуществляется с согласия субъекта персональных данных на обработку его персональных данных.</w:t>
      </w:r>
    </w:p>
    <w:p w14:paraId="26EF6B28"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49EEAC82"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645CC76F"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565BEB81"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1F668935" w14:textId="77777777" w:rsidR="008912AC"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w:t>
      </w:r>
      <w:r w:rsidRPr="0017273F">
        <w:rPr>
          <w:rFonts w:ascii="Times New Roman" w:hAnsi="Times New Roman" w:cs="Times New Roman"/>
          <w:i/>
          <w:iCs/>
          <w:color w:val="000000"/>
        </w:rPr>
        <w:t>далее — «общедоступные персональные данные»</w:t>
      </w:r>
      <w:r>
        <w:rPr>
          <w:rFonts w:ascii="Times New Roman" w:hAnsi="Times New Roman" w:cs="Times New Roman"/>
          <w:color w:val="000000"/>
        </w:rPr>
        <w:t>).</w:t>
      </w:r>
    </w:p>
    <w:p w14:paraId="3BAA8BD3" w14:textId="77777777" w:rsidR="008912AC" w:rsidRPr="00C477FF" w:rsidRDefault="008912AC" w:rsidP="008912AC">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Осуществляется обработка персональных данных, подлежащих опубликованию или обязательному раскрытию в соответствии с федеральным законом.</w:t>
      </w:r>
    </w:p>
    <w:p w14:paraId="2C30BA79" w14:textId="4449DE1D"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sidRPr="00CD1AA4">
        <w:rPr>
          <w:rFonts w:ascii="Times New Roman" w:hAnsi="Times New Roman" w:cs="Times New Roman"/>
          <w:color w:val="000000"/>
        </w:rPr>
        <w:t xml:space="preserve">Обработка файлов </w:t>
      </w:r>
      <w:proofErr w:type="spellStart"/>
      <w:r w:rsidRPr="00CD1AA4">
        <w:rPr>
          <w:rFonts w:ascii="Times New Roman" w:hAnsi="Times New Roman" w:cs="Times New Roman"/>
          <w:color w:val="000000"/>
        </w:rPr>
        <w:t>cookies</w:t>
      </w:r>
      <w:proofErr w:type="spellEnd"/>
      <w:r w:rsidRPr="00CD1AA4">
        <w:rPr>
          <w:rFonts w:ascii="Times New Roman" w:hAnsi="Times New Roman" w:cs="Times New Roman"/>
          <w:color w:val="000000"/>
        </w:rPr>
        <w:t xml:space="preserve"> на сайте осуществляется на основании отдельного согласия, запрашиваемого через всплывающее уведомление при первом посещении сайта. Порядок обработки </w:t>
      </w:r>
      <w:proofErr w:type="spellStart"/>
      <w:r w:rsidRPr="00CD1AA4">
        <w:rPr>
          <w:rFonts w:ascii="Times New Roman" w:hAnsi="Times New Roman" w:cs="Times New Roman"/>
          <w:color w:val="000000"/>
        </w:rPr>
        <w:t>cookies</w:t>
      </w:r>
      <w:proofErr w:type="spellEnd"/>
      <w:r w:rsidRPr="00CD1AA4">
        <w:rPr>
          <w:rFonts w:ascii="Times New Roman" w:hAnsi="Times New Roman" w:cs="Times New Roman"/>
          <w:color w:val="000000"/>
        </w:rPr>
        <w:t xml:space="preserve"> регулируется отдельной Политикой </w:t>
      </w:r>
      <w:proofErr w:type="spellStart"/>
      <w:r w:rsidRPr="00CD1AA4">
        <w:rPr>
          <w:rFonts w:ascii="Times New Roman" w:hAnsi="Times New Roman" w:cs="Times New Roman"/>
          <w:color w:val="000000"/>
        </w:rPr>
        <w:t>cookies</w:t>
      </w:r>
      <w:proofErr w:type="spellEnd"/>
      <w:r w:rsidRPr="00CD1AA4">
        <w:rPr>
          <w:rFonts w:ascii="Times New Roman" w:hAnsi="Times New Roman" w:cs="Times New Roman"/>
          <w:color w:val="000000"/>
        </w:rPr>
        <w:t>, размещённой по адресу:</w:t>
      </w:r>
      <w:r>
        <w:rPr>
          <w:rFonts w:ascii="Times New Roman" w:hAnsi="Times New Roman" w:cs="Times New Roman"/>
          <w:color w:val="000000"/>
        </w:rPr>
        <w:t xml:space="preserve"> </w:t>
      </w:r>
      <w:hyperlink r:id="rId5" w:history="1">
        <w:r w:rsidRPr="00C477FF">
          <w:rPr>
            <w:rStyle w:val="ac"/>
            <w:rFonts w:ascii="Times New Roman" w:eastAsia="Calibri" w:hAnsi="Times New Roman" w:cs="Times New Roman"/>
            <w:highlight w:val="yellow"/>
          </w:rPr>
          <w:t>https://</w:t>
        </w:r>
        <w:proofErr w:type="spellStart"/>
        <w:r w:rsidRPr="00C477FF">
          <w:rPr>
            <w:rStyle w:val="ac"/>
            <w:rFonts w:ascii="Times New Roman" w:eastAsia="Calibri" w:hAnsi="Times New Roman" w:cs="Times New Roman"/>
            <w:highlight w:val="yellow"/>
            <w:lang w:val="en-US"/>
          </w:rPr>
          <w:t>ocenka</w:t>
        </w:r>
        <w:proofErr w:type="spellEnd"/>
        <w:r w:rsidRPr="00C477FF">
          <w:rPr>
            <w:rStyle w:val="ac"/>
            <w:rFonts w:ascii="Times New Roman" w:eastAsia="Calibri" w:hAnsi="Times New Roman" w:cs="Times New Roman"/>
            <w:highlight w:val="yellow"/>
          </w:rPr>
          <w:t>64.</w:t>
        </w:r>
        <w:proofErr w:type="spellStart"/>
        <w:r w:rsidRPr="00C477FF">
          <w:rPr>
            <w:rStyle w:val="ac"/>
            <w:rFonts w:ascii="Times New Roman" w:eastAsia="Calibri" w:hAnsi="Times New Roman" w:cs="Times New Roman"/>
            <w:highlight w:val="yellow"/>
            <w:lang w:val="en-US"/>
          </w:rPr>
          <w:t>ru</w:t>
        </w:r>
        <w:proofErr w:type="spellEnd"/>
        <w:r w:rsidRPr="00C477FF">
          <w:rPr>
            <w:rStyle w:val="ac"/>
            <w:rFonts w:ascii="Times New Roman" w:eastAsia="Calibri" w:hAnsi="Times New Roman" w:cs="Times New Roman"/>
            <w:highlight w:val="yellow"/>
          </w:rPr>
          <w:t>/Политика_использования_файлов_cookies_для_сайта.pdf</w:t>
        </w:r>
      </w:hyperlink>
    </w:p>
    <w:p w14:paraId="796E4BAA" w14:textId="77777777" w:rsidR="00C477FF" w:rsidRDefault="00C477FF" w:rsidP="00C477FF">
      <w:pPr>
        <w:pStyle w:val="a7"/>
        <w:numPr>
          <w:ilvl w:val="0"/>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b/>
          <w:bCs/>
        </w:rPr>
        <w:t>Порядок сбора, хранения, передачи и других видов обработки персональных данных</w:t>
      </w:r>
    </w:p>
    <w:p w14:paraId="17599FDD" w14:textId="77777777"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6456925C" w14:textId="77777777"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6839D2A6" w14:textId="77777777"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 xml:space="preserve">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w:t>
      </w:r>
      <w:r>
        <w:rPr>
          <w:rFonts w:ascii="Times New Roman" w:hAnsi="Times New Roman" w:cs="Times New Roman"/>
          <w:color w:val="000000"/>
        </w:rPr>
        <w:lastRenderedPageBreak/>
        <w:t>Оператору на передачу данных третьему лицу для исполнения обязательств по гражданско-правовому договору.</w:t>
      </w:r>
    </w:p>
    <w:p w14:paraId="0D53147B" w14:textId="452BF580"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 xml:space="preserve">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Pr>
          <w:rFonts w:ascii="Times New Roman" w:hAnsi="Times New Roman" w:cs="Times New Roman"/>
          <w:color w:val="000000"/>
        </w:rPr>
        <w:t>ocenka64@yandex.ru</w:t>
      </w:r>
      <w:r>
        <w:rPr>
          <w:rFonts w:ascii="Times New Roman" w:hAnsi="Times New Roman" w:cs="Times New Roman"/>
          <w:color w:val="000000"/>
        </w:rPr>
        <w:t xml:space="preserve"> с пометкой «Актуализация персональных данных».</w:t>
      </w:r>
    </w:p>
    <w:p w14:paraId="474574EC" w14:textId="77777777"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p>
    <w:p w14:paraId="4EA34B17" w14:textId="4285607B"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w:t>
      </w:r>
      <w:r w:rsidRPr="004A4E52">
        <w:rPr>
          <w:rFonts w:ascii="Times New Roman" w:hAnsi="Times New Roman" w:cs="Times New Roman"/>
          <w:color w:val="000000"/>
        </w:rPr>
        <w:t xml:space="preserve"> </w:t>
      </w:r>
      <w:r>
        <w:rPr>
          <w:rFonts w:ascii="Times New Roman" w:hAnsi="Times New Roman" w:cs="Times New Roman"/>
          <w:color w:val="000000"/>
        </w:rPr>
        <w:t>ocenka64@yandex.ru</w:t>
      </w:r>
      <w:r w:rsidRPr="004A4E52">
        <w:rPr>
          <w:rFonts w:ascii="Times New Roman" w:hAnsi="Times New Roman" w:cs="Times New Roman"/>
          <w:color w:val="000000"/>
        </w:rPr>
        <w:t xml:space="preserve"> </w:t>
      </w:r>
      <w:r>
        <w:rPr>
          <w:rFonts w:ascii="Times New Roman" w:hAnsi="Times New Roman" w:cs="Times New Roman"/>
          <w:color w:val="000000"/>
        </w:rPr>
        <w:t>с пометкой «Отзыв согласия на обработку персональных данных».</w:t>
      </w:r>
      <w:r w:rsidRPr="00CD1AA4">
        <w:rPr>
          <w:rFonts w:ascii="Segoe UI" w:hAnsi="Segoe UI" w:cs="Segoe UI"/>
          <w:color w:val="0F1115"/>
          <w:shd w:val="clear" w:color="auto" w:fill="FFFFFF"/>
        </w:rPr>
        <w:t xml:space="preserve"> </w:t>
      </w:r>
      <w:r w:rsidRPr="00CD1AA4">
        <w:rPr>
          <w:rFonts w:ascii="Times New Roman" w:hAnsi="Times New Roman" w:cs="Times New Roman"/>
          <w:color w:val="000000"/>
        </w:rPr>
        <w:t>В течение 10 рабочих дней с момента получения отзыва обработка персональных данных прекращается, за исключением случаев, когда Оператор вправе продолжить обработку без согласия на основании Закона о персональных данных.</w:t>
      </w:r>
    </w:p>
    <w:p w14:paraId="69848486" w14:textId="77777777"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sidRPr="00CD1AA4">
        <w:rPr>
          <w:rFonts w:ascii="Times New Roman" w:hAnsi="Times New Roman" w:cs="Times New Roman"/>
          <w:color w:val="000000"/>
        </w:rPr>
        <w:t xml:space="preserve">Вся информация, которая собирается сторонними сервисами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пользовательскими соглашениями и политиками конфиденциальности. Оператор не несёт ответственность за действия третьих лиц, в том числе указанных поставщиков услуг. </w:t>
      </w:r>
    </w:p>
    <w:p w14:paraId="1BDCFA59" w14:textId="77777777"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077CF0DE" w14:textId="77777777"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Оператор при обработке персональных данных обеспечивает конфиденциальность персональных данных.</w:t>
      </w:r>
    </w:p>
    <w:p w14:paraId="5F312187" w14:textId="77777777"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7AE030AD" w14:textId="77777777"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05B847A0" w14:textId="77777777" w:rsidR="00C477FF" w:rsidRDefault="00C477FF" w:rsidP="00C477FF">
      <w:pPr>
        <w:pStyle w:val="a7"/>
        <w:numPr>
          <w:ilvl w:val="0"/>
          <w:numId w:val="2"/>
        </w:numPr>
        <w:spacing w:before="200" w:after="200" w:line="276" w:lineRule="auto"/>
        <w:ind w:left="0" w:firstLine="0"/>
        <w:contextualSpacing w:val="0"/>
        <w:jc w:val="both"/>
        <w:rPr>
          <w:rFonts w:ascii="Times New Roman" w:hAnsi="Times New Roman" w:cs="Times New Roman"/>
          <w:b/>
          <w:bCs/>
        </w:rPr>
      </w:pPr>
      <w:r>
        <w:rPr>
          <w:rFonts w:ascii="Times New Roman" w:hAnsi="Times New Roman" w:cs="Times New Roman"/>
          <w:b/>
          <w:bCs/>
        </w:rPr>
        <w:t>Перечень действий, производимых Оператором с полученными персональными данными</w:t>
      </w:r>
    </w:p>
    <w:p w14:paraId="09A07276" w14:textId="77777777"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lastRenderedPageBreak/>
        <w:t>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6B53C838" w14:textId="77777777"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083504C2" w14:textId="77777777" w:rsidR="00C477FF" w:rsidRDefault="00C477FF" w:rsidP="00C477FF">
      <w:pPr>
        <w:pStyle w:val="a7"/>
        <w:numPr>
          <w:ilvl w:val="0"/>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b/>
          <w:bCs/>
        </w:rPr>
        <w:t>Трансграничная передача персональных данных</w:t>
      </w:r>
    </w:p>
    <w:p w14:paraId="7504360E" w14:textId="77777777"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sidRPr="00B77048">
        <w:rPr>
          <w:rFonts w:ascii="Times New Roman" w:hAnsi="Times New Roman" w:cs="Times New Roman"/>
          <w:color w:val="000000"/>
        </w:rPr>
        <w:t>Оператор не осуществляет трансграничную передачу персональных данных.</w:t>
      </w:r>
    </w:p>
    <w:p w14:paraId="3D9A9E0A" w14:textId="77777777" w:rsidR="00C477FF" w:rsidRDefault="00C477FF" w:rsidP="00C477FF">
      <w:pPr>
        <w:pStyle w:val="a7"/>
        <w:numPr>
          <w:ilvl w:val="0"/>
          <w:numId w:val="2"/>
        </w:numPr>
        <w:spacing w:before="200" w:after="200" w:line="276" w:lineRule="auto"/>
        <w:ind w:left="0" w:firstLine="0"/>
        <w:contextualSpacing w:val="0"/>
        <w:jc w:val="both"/>
        <w:rPr>
          <w:rFonts w:ascii="Times New Roman" w:hAnsi="Times New Roman" w:cs="Times New Roman"/>
          <w:color w:val="000000"/>
          <w:lang w:val="en-US"/>
        </w:rPr>
      </w:pPr>
      <w:r>
        <w:rPr>
          <w:rFonts w:ascii="Times New Roman" w:hAnsi="Times New Roman" w:cs="Times New Roman"/>
          <w:b/>
          <w:bCs/>
        </w:rPr>
        <w:t>Конфиденциальность персональных данных</w:t>
      </w:r>
    </w:p>
    <w:p w14:paraId="6FADAF49" w14:textId="77777777"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752A728F" w14:textId="77777777" w:rsidR="00C477FF" w:rsidRDefault="00C477FF" w:rsidP="00C477FF">
      <w:pPr>
        <w:pStyle w:val="a7"/>
        <w:numPr>
          <w:ilvl w:val="0"/>
          <w:numId w:val="2"/>
        </w:numPr>
        <w:spacing w:before="200" w:after="200" w:line="276" w:lineRule="auto"/>
        <w:ind w:left="0" w:firstLine="0"/>
        <w:contextualSpacing w:val="0"/>
        <w:jc w:val="both"/>
        <w:rPr>
          <w:rFonts w:ascii="Times New Roman" w:hAnsi="Times New Roman" w:cs="Times New Roman"/>
          <w:color w:val="000000"/>
          <w:lang w:val="en-US"/>
        </w:rPr>
      </w:pPr>
      <w:r>
        <w:rPr>
          <w:rFonts w:ascii="Times New Roman" w:hAnsi="Times New Roman" w:cs="Times New Roman"/>
          <w:b/>
          <w:bCs/>
        </w:rPr>
        <w:t>Заключительные положения</w:t>
      </w:r>
    </w:p>
    <w:p w14:paraId="7879DFA4" w14:textId="6B425FCF"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rPr>
      </w:pPr>
      <w:r>
        <w:rPr>
          <w:rFonts w:ascii="Times New Roman" w:hAnsi="Times New Roman" w:cs="Times New Roman"/>
          <w:color w:val="000000"/>
        </w:rPr>
        <w:t xml:space="preserve">Пользователь может получить любые разъяснения по интересующим вопросам, касающимся обработки его персональных данных, обратившись к Оператору по адресу электронной </w:t>
      </w:r>
      <w:r w:rsidRPr="004A4E52">
        <w:rPr>
          <w:rFonts w:ascii="Times New Roman" w:hAnsi="Times New Roman" w:cs="Times New Roman"/>
          <w:color w:val="000000"/>
        </w:rPr>
        <w:t xml:space="preserve">почты </w:t>
      </w:r>
      <w:r>
        <w:rPr>
          <w:rFonts w:ascii="Times New Roman" w:hAnsi="Times New Roman" w:cs="Times New Roman"/>
          <w:b/>
          <w:bCs/>
          <w:color w:val="000000"/>
        </w:rPr>
        <w:t>ocenka64@yandex.ru</w:t>
      </w:r>
      <w:r w:rsidRPr="004A4E52">
        <w:rPr>
          <w:rFonts w:ascii="Times New Roman" w:hAnsi="Times New Roman" w:cs="Times New Roman"/>
          <w:color w:val="000000"/>
        </w:rPr>
        <w:t>.</w:t>
      </w:r>
    </w:p>
    <w:p w14:paraId="768594FB" w14:textId="77777777" w:rsidR="00C477FF" w:rsidRDefault="00C477FF" w:rsidP="00C477FF">
      <w:pPr>
        <w:pStyle w:val="a7"/>
        <w:numPr>
          <w:ilvl w:val="1"/>
          <w:numId w:val="2"/>
        </w:numPr>
        <w:spacing w:before="200" w:after="200" w:line="276" w:lineRule="auto"/>
        <w:ind w:left="0" w:firstLine="0"/>
        <w:contextualSpacing w:val="0"/>
        <w:jc w:val="both"/>
        <w:rPr>
          <w:rFonts w:ascii="Times New Roman" w:hAnsi="Times New Roman" w:cs="Times New Roman"/>
          <w:color w:val="000000"/>
          <w:lang w:val="en-US"/>
        </w:rPr>
      </w:pPr>
      <w:r>
        <w:rPr>
          <w:rFonts w:ascii="Times New Roman" w:hAnsi="Times New Roman" w:cs="Times New Roman"/>
          <w:color w:val="000000"/>
        </w:rPr>
        <w:t>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7DB14B81" w14:textId="2FC40E30" w:rsidR="00C477FF" w:rsidRPr="004A4E52" w:rsidRDefault="00C477FF" w:rsidP="00C477FF">
      <w:pPr>
        <w:spacing w:before="200" w:after="200" w:line="276" w:lineRule="auto"/>
        <w:rPr>
          <w:rFonts w:ascii="Times New Roman" w:eastAsia="Calibri" w:hAnsi="Times New Roman" w:cs="Times New Roman"/>
        </w:rPr>
      </w:pPr>
      <w:r>
        <w:rPr>
          <w:rFonts w:ascii="Times New Roman" w:hAnsi="Times New Roman" w:cs="Times New Roman"/>
          <w:color w:val="000000"/>
        </w:rPr>
        <w:t xml:space="preserve">Актуальная версия Политики в свободном доступе расположена в сети Интернет по URL-адресу </w:t>
      </w:r>
      <w:hyperlink r:id="rId6" w:history="1">
        <w:r w:rsidRPr="00DF3978">
          <w:rPr>
            <w:rStyle w:val="ac"/>
            <w:rFonts w:ascii="Times New Roman" w:eastAsia="Calibri" w:hAnsi="Times New Roman" w:cs="Times New Roman"/>
            <w:highlight w:val="yellow"/>
          </w:rPr>
          <w:t>https://</w:t>
        </w:r>
        <w:r w:rsidRPr="00DF3978">
          <w:rPr>
            <w:rStyle w:val="ac"/>
            <w:rFonts w:ascii="Times New Roman" w:eastAsia="Calibri" w:hAnsi="Times New Roman" w:cs="Times New Roman"/>
            <w:highlight w:val="yellow"/>
            <w:lang w:val="en-US"/>
          </w:rPr>
          <w:t>ocenka</w:t>
        </w:r>
        <w:r w:rsidRPr="00DF3978">
          <w:rPr>
            <w:rStyle w:val="ac"/>
            <w:rFonts w:ascii="Times New Roman" w:eastAsia="Calibri" w:hAnsi="Times New Roman" w:cs="Times New Roman"/>
            <w:highlight w:val="yellow"/>
          </w:rPr>
          <w:t>64.</w:t>
        </w:r>
        <w:r w:rsidRPr="00DF3978">
          <w:rPr>
            <w:rStyle w:val="ac"/>
            <w:rFonts w:ascii="Times New Roman" w:eastAsia="Calibri" w:hAnsi="Times New Roman" w:cs="Times New Roman"/>
            <w:highlight w:val="yellow"/>
            <w:lang w:val="en-US"/>
          </w:rPr>
          <w:t>ru</w:t>
        </w:r>
        <w:r w:rsidRPr="00DF3978">
          <w:rPr>
            <w:rStyle w:val="ac"/>
            <w:rFonts w:ascii="Times New Roman" w:eastAsia="Calibri" w:hAnsi="Times New Roman" w:cs="Times New Roman"/>
            <w:highlight w:val="yellow"/>
          </w:rPr>
          <w:t>/docs/Политика_в_отношении_обработки_персональных_данных.pdf</w:t>
        </w:r>
      </w:hyperlink>
      <w:r w:rsidRPr="00C477FF">
        <w:rPr>
          <w:highlight w:val="yellow"/>
        </w:rPr>
        <w:t>.</w:t>
      </w:r>
    </w:p>
    <w:p w14:paraId="4AB21086" w14:textId="77777777" w:rsidR="00C477FF" w:rsidRDefault="00C477FF" w:rsidP="00C477FF">
      <w:pPr>
        <w:pStyle w:val="a7"/>
        <w:spacing w:before="200" w:after="200" w:line="276" w:lineRule="auto"/>
        <w:ind w:left="0"/>
        <w:contextualSpacing w:val="0"/>
        <w:jc w:val="both"/>
        <w:rPr>
          <w:rFonts w:ascii="Times New Roman" w:hAnsi="Times New Roman" w:cs="Times New Roman"/>
          <w:color w:val="000000"/>
        </w:rPr>
      </w:pPr>
    </w:p>
    <w:sectPr w:rsidR="00C477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D5582"/>
    <w:multiLevelType w:val="hybridMultilevel"/>
    <w:tmpl w:val="3B2678E6"/>
    <w:lvl w:ilvl="0" w:tplc="7100A94A">
      <w:start w:val="1"/>
      <w:numFmt w:val="bullet"/>
      <w:lvlText w:val=""/>
      <w:lvlJc w:val="left"/>
      <w:pPr>
        <w:ind w:left="720" w:hanging="360"/>
      </w:pPr>
      <w:rPr>
        <w:rFonts w:ascii="Symbol" w:hAnsi="Symbol" w:hint="default"/>
      </w:rPr>
    </w:lvl>
    <w:lvl w:ilvl="1" w:tplc="2E086FD4">
      <w:start w:val="1"/>
      <w:numFmt w:val="bullet"/>
      <w:lvlText w:val="o"/>
      <w:lvlJc w:val="left"/>
      <w:pPr>
        <w:ind w:left="1440" w:hanging="360"/>
      </w:pPr>
      <w:rPr>
        <w:rFonts w:ascii="Courier New" w:hAnsi="Courier New" w:cs="Courier New" w:hint="default"/>
      </w:rPr>
    </w:lvl>
    <w:lvl w:ilvl="2" w:tplc="B31482F4">
      <w:start w:val="1"/>
      <w:numFmt w:val="bullet"/>
      <w:lvlText w:val=""/>
      <w:lvlJc w:val="left"/>
      <w:pPr>
        <w:ind w:left="2160" w:hanging="360"/>
      </w:pPr>
      <w:rPr>
        <w:rFonts w:ascii="Wingdings" w:hAnsi="Wingdings" w:hint="default"/>
      </w:rPr>
    </w:lvl>
    <w:lvl w:ilvl="3" w:tplc="2FBA70A4">
      <w:start w:val="1"/>
      <w:numFmt w:val="bullet"/>
      <w:lvlText w:val=""/>
      <w:lvlJc w:val="left"/>
      <w:pPr>
        <w:ind w:left="2880" w:hanging="360"/>
      </w:pPr>
      <w:rPr>
        <w:rFonts w:ascii="Symbol" w:hAnsi="Symbol" w:hint="default"/>
      </w:rPr>
    </w:lvl>
    <w:lvl w:ilvl="4" w:tplc="D844346E">
      <w:start w:val="1"/>
      <w:numFmt w:val="bullet"/>
      <w:lvlText w:val="o"/>
      <w:lvlJc w:val="left"/>
      <w:pPr>
        <w:ind w:left="3600" w:hanging="360"/>
      </w:pPr>
      <w:rPr>
        <w:rFonts w:ascii="Courier New" w:hAnsi="Courier New" w:cs="Courier New" w:hint="default"/>
      </w:rPr>
    </w:lvl>
    <w:lvl w:ilvl="5" w:tplc="F110BB3A">
      <w:start w:val="1"/>
      <w:numFmt w:val="bullet"/>
      <w:lvlText w:val=""/>
      <w:lvlJc w:val="left"/>
      <w:pPr>
        <w:ind w:left="4320" w:hanging="360"/>
      </w:pPr>
      <w:rPr>
        <w:rFonts w:ascii="Wingdings" w:hAnsi="Wingdings" w:hint="default"/>
      </w:rPr>
    </w:lvl>
    <w:lvl w:ilvl="6" w:tplc="56E61DA8">
      <w:start w:val="1"/>
      <w:numFmt w:val="bullet"/>
      <w:lvlText w:val=""/>
      <w:lvlJc w:val="left"/>
      <w:pPr>
        <w:ind w:left="5040" w:hanging="360"/>
      </w:pPr>
      <w:rPr>
        <w:rFonts w:ascii="Symbol" w:hAnsi="Symbol" w:hint="default"/>
      </w:rPr>
    </w:lvl>
    <w:lvl w:ilvl="7" w:tplc="26AE67EC">
      <w:start w:val="1"/>
      <w:numFmt w:val="bullet"/>
      <w:lvlText w:val="o"/>
      <w:lvlJc w:val="left"/>
      <w:pPr>
        <w:ind w:left="5760" w:hanging="360"/>
      </w:pPr>
      <w:rPr>
        <w:rFonts w:ascii="Courier New" w:hAnsi="Courier New" w:cs="Courier New" w:hint="default"/>
      </w:rPr>
    </w:lvl>
    <w:lvl w:ilvl="8" w:tplc="20A2629A">
      <w:start w:val="1"/>
      <w:numFmt w:val="bullet"/>
      <w:lvlText w:val=""/>
      <w:lvlJc w:val="left"/>
      <w:pPr>
        <w:ind w:left="6480" w:hanging="360"/>
      </w:pPr>
      <w:rPr>
        <w:rFonts w:ascii="Wingdings" w:hAnsi="Wingdings" w:hint="default"/>
      </w:rPr>
    </w:lvl>
  </w:abstractNum>
  <w:abstractNum w:abstractNumId="1" w15:restartNumberingAfterBreak="0">
    <w:nsid w:val="138A4E9C"/>
    <w:multiLevelType w:val="hybridMultilevel"/>
    <w:tmpl w:val="F60CAB6A"/>
    <w:lvl w:ilvl="0" w:tplc="B2981286">
      <w:start w:val="1"/>
      <w:numFmt w:val="bullet"/>
      <w:lvlText w:val=""/>
      <w:lvlJc w:val="left"/>
      <w:pPr>
        <w:ind w:left="720" w:hanging="360"/>
      </w:pPr>
      <w:rPr>
        <w:rFonts w:ascii="Symbol" w:hAnsi="Symbol" w:hint="default"/>
      </w:rPr>
    </w:lvl>
    <w:lvl w:ilvl="1" w:tplc="14AED5A0">
      <w:start w:val="1"/>
      <w:numFmt w:val="bullet"/>
      <w:lvlText w:val="o"/>
      <w:lvlJc w:val="left"/>
      <w:pPr>
        <w:ind w:left="1440" w:hanging="360"/>
      </w:pPr>
      <w:rPr>
        <w:rFonts w:ascii="Courier New" w:hAnsi="Courier New" w:cs="Courier New" w:hint="default"/>
      </w:rPr>
    </w:lvl>
    <w:lvl w:ilvl="2" w:tplc="E3560968">
      <w:start w:val="1"/>
      <w:numFmt w:val="bullet"/>
      <w:lvlText w:val=""/>
      <w:lvlJc w:val="left"/>
      <w:pPr>
        <w:ind w:left="2160" w:hanging="360"/>
      </w:pPr>
      <w:rPr>
        <w:rFonts w:ascii="Wingdings" w:hAnsi="Wingdings" w:hint="default"/>
      </w:rPr>
    </w:lvl>
    <w:lvl w:ilvl="3" w:tplc="31CA9CD2">
      <w:start w:val="1"/>
      <w:numFmt w:val="bullet"/>
      <w:lvlText w:val=""/>
      <w:lvlJc w:val="left"/>
      <w:pPr>
        <w:ind w:left="2880" w:hanging="360"/>
      </w:pPr>
      <w:rPr>
        <w:rFonts w:ascii="Symbol" w:hAnsi="Symbol" w:hint="default"/>
      </w:rPr>
    </w:lvl>
    <w:lvl w:ilvl="4" w:tplc="D3168190">
      <w:start w:val="1"/>
      <w:numFmt w:val="bullet"/>
      <w:lvlText w:val="o"/>
      <w:lvlJc w:val="left"/>
      <w:pPr>
        <w:ind w:left="3600" w:hanging="360"/>
      </w:pPr>
      <w:rPr>
        <w:rFonts w:ascii="Courier New" w:hAnsi="Courier New" w:cs="Courier New" w:hint="default"/>
      </w:rPr>
    </w:lvl>
    <w:lvl w:ilvl="5" w:tplc="0516765A">
      <w:start w:val="1"/>
      <w:numFmt w:val="bullet"/>
      <w:lvlText w:val=""/>
      <w:lvlJc w:val="left"/>
      <w:pPr>
        <w:ind w:left="4320" w:hanging="360"/>
      </w:pPr>
      <w:rPr>
        <w:rFonts w:ascii="Wingdings" w:hAnsi="Wingdings" w:hint="default"/>
      </w:rPr>
    </w:lvl>
    <w:lvl w:ilvl="6" w:tplc="FB1ACB64">
      <w:start w:val="1"/>
      <w:numFmt w:val="bullet"/>
      <w:lvlText w:val=""/>
      <w:lvlJc w:val="left"/>
      <w:pPr>
        <w:ind w:left="5040" w:hanging="360"/>
      </w:pPr>
      <w:rPr>
        <w:rFonts w:ascii="Symbol" w:hAnsi="Symbol" w:hint="default"/>
      </w:rPr>
    </w:lvl>
    <w:lvl w:ilvl="7" w:tplc="4C6AEA6E">
      <w:start w:val="1"/>
      <w:numFmt w:val="bullet"/>
      <w:lvlText w:val="o"/>
      <w:lvlJc w:val="left"/>
      <w:pPr>
        <w:ind w:left="5760" w:hanging="360"/>
      </w:pPr>
      <w:rPr>
        <w:rFonts w:ascii="Courier New" w:hAnsi="Courier New" w:cs="Courier New" w:hint="default"/>
      </w:rPr>
    </w:lvl>
    <w:lvl w:ilvl="8" w:tplc="10F024F0">
      <w:start w:val="1"/>
      <w:numFmt w:val="bullet"/>
      <w:lvlText w:val=""/>
      <w:lvlJc w:val="left"/>
      <w:pPr>
        <w:ind w:left="6480" w:hanging="360"/>
      </w:pPr>
      <w:rPr>
        <w:rFonts w:ascii="Wingdings" w:hAnsi="Wingdings" w:hint="default"/>
      </w:rPr>
    </w:lvl>
  </w:abstractNum>
  <w:abstractNum w:abstractNumId="2" w15:restartNumberingAfterBreak="0">
    <w:nsid w:val="29264278"/>
    <w:multiLevelType w:val="multilevel"/>
    <w:tmpl w:val="37A64B0A"/>
    <w:lvl w:ilvl="0">
      <w:start w:val="3"/>
      <w:numFmt w:val="decimal"/>
      <w:lvlText w:val="%1."/>
      <w:lvlJc w:val="left"/>
      <w:pPr>
        <w:ind w:left="360" w:hanging="360"/>
      </w:pPr>
      <w:rPr>
        <w:rFonts w:hint="default"/>
        <w:b/>
        <w:sz w:val="24"/>
        <w:szCs w:val="24"/>
      </w:rPr>
    </w:lvl>
    <w:lvl w:ilvl="1">
      <w:start w:val="1"/>
      <w:numFmt w:val="decimal"/>
      <w:isLgl/>
      <w:lvlText w:val="%1.%2."/>
      <w:lvlJc w:val="left"/>
      <w:pPr>
        <w:ind w:left="444" w:hanging="444"/>
      </w:pPr>
      <w:rPr>
        <w:rFonts w:hint="default"/>
        <w:b w:val="0"/>
        <w:bCs/>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3C3073E"/>
    <w:multiLevelType w:val="hybridMultilevel"/>
    <w:tmpl w:val="1AB0243E"/>
    <w:lvl w:ilvl="0" w:tplc="2788D9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D6D24E8"/>
    <w:multiLevelType w:val="hybridMultilevel"/>
    <w:tmpl w:val="66E605C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C4D4FD0"/>
    <w:multiLevelType w:val="hybridMultilevel"/>
    <w:tmpl w:val="60224C50"/>
    <w:lvl w:ilvl="0" w:tplc="FA9CDC54">
      <w:start w:val="1"/>
      <w:numFmt w:val="bullet"/>
      <w:lvlText w:val=""/>
      <w:lvlJc w:val="left"/>
      <w:pPr>
        <w:ind w:left="720" w:hanging="360"/>
      </w:pPr>
      <w:rPr>
        <w:rFonts w:ascii="Symbol" w:hAnsi="Symbol" w:hint="default"/>
      </w:rPr>
    </w:lvl>
    <w:lvl w:ilvl="1" w:tplc="2BF474D2">
      <w:start w:val="1"/>
      <w:numFmt w:val="bullet"/>
      <w:lvlText w:val="o"/>
      <w:lvlJc w:val="left"/>
      <w:pPr>
        <w:ind w:left="1440" w:hanging="360"/>
      </w:pPr>
      <w:rPr>
        <w:rFonts w:ascii="Courier New" w:hAnsi="Courier New" w:cs="Courier New" w:hint="default"/>
      </w:rPr>
    </w:lvl>
    <w:lvl w:ilvl="2" w:tplc="17D24CE6">
      <w:start w:val="1"/>
      <w:numFmt w:val="bullet"/>
      <w:lvlText w:val=""/>
      <w:lvlJc w:val="left"/>
      <w:pPr>
        <w:ind w:left="2160" w:hanging="360"/>
      </w:pPr>
      <w:rPr>
        <w:rFonts w:ascii="Wingdings" w:hAnsi="Wingdings" w:hint="default"/>
      </w:rPr>
    </w:lvl>
    <w:lvl w:ilvl="3" w:tplc="86F00DD4">
      <w:start w:val="1"/>
      <w:numFmt w:val="bullet"/>
      <w:lvlText w:val=""/>
      <w:lvlJc w:val="left"/>
      <w:pPr>
        <w:ind w:left="2880" w:hanging="360"/>
      </w:pPr>
      <w:rPr>
        <w:rFonts w:ascii="Symbol" w:hAnsi="Symbol" w:hint="default"/>
      </w:rPr>
    </w:lvl>
    <w:lvl w:ilvl="4" w:tplc="BF221CF4">
      <w:start w:val="1"/>
      <w:numFmt w:val="bullet"/>
      <w:lvlText w:val="o"/>
      <w:lvlJc w:val="left"/>
      <w:pPr>
        <w:ind w:left="3600" w:hanging="360"/>
      </w:pPr>
      <w:rPr>
        <w:rFonts w:ascii="Courier New" w:hAnsi="Courier New" w:cs="Courier New" w:hint="default"/>
      </w:rPr>
    </w:lvl>
    <w:lvl w:ilvl="5" w:tplc="25D853A4">
      <w:start w:val="1"/>
      <w:numFmt w:val="bullet"/>
      <w:lvlText w:val=""/>
      <w:lvlJc w:val="left"/>
      <w:pPr>
        <w:ind w:left="4320" w:hanging="360"/>
      </w:pPr>
      <w:rPr>
        <w:rFonts w:ascii="Wingdings" w:hAnsi="Wingdings" w:hint="default"/>
      </w:rPr>
    </w:lvl>
    <w:lvl w:ilvl="6" w:tplc="3D1A92FC">
      <w:start w:val="1"/>
      <w:numFmt w:val="bullet"/>
      <w:lvlText w:val=""/>
      <w:lvlJc w:val="left"/>
      <w:pPr>
        <w:ind w:left="5040" w:hanging="360"/>
      </w:pPr>
      <w:rPr>
        <w:rFonts w:ascii="Symbol" w:hAnsi="Symbol" w:hint="default"/>
      </w:rPr>
    </w:lvl>
    <w:lvl w:ilvl="7" w:tplc="4008F69A">
      <w:start w:val="1"/>
      <w:numFmt w:val="bullet"/>
      <w:lvlText w:val="o"/>
      <w:lvlJc w:val="left"/>
      <w:pPr>
        <w:ind w:left="5760" w:hanging="360"/>
      </w:pPr>
      <w:rPr>
        <w:rFonts w:ascii="Courier New" w:hAnsi="Courier New" w:cs="Courier New" w:hint="default"/>
      </w:rPr>
    </w:lvl>
    <w:lvl w:ilvl="8" w:tplc="F6A261EE">
      <w:start w:val="1"/>
      <w:numFmt w:val="bullet"/>
      <w:lvlText w:val=""/>
      <w:lvlJc w:val="left"/>
      <w:pPr>
        <w:ind w:left="6480" w:hanging="360"/>
      </w:pPr>
      <w:rPr>
        <w:rFonts w:ascii="Wingdings" w:hAnsi="Wingdings" w:hint="default"/>
      </w:rPr>
    </w:lvl>
  </w:abstractNum>
  <w:abstractNum w:abstractNumId="6" w15:restartNumberingAfterBreak="0">
    <w:nsid w:val="741519AC"/>
    <w:multiLevelType w:val="multilevel"/>
    <w:tmpl w:val="3C48E75E"/>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558667781">
    <w:abstractNumId w:val="4"/>
  </w:num>
  <w:num w:numId="2" w16cid:durableId="1222250912">
    <w:abstractNumId w:val="2"/>
  </w:num>
  <w:num w:numId="3" w16cid:durableId="1516571386">
    <w:abstractNumId w:val="6"/>
  </w:num>
  <w:num w:numId="4" w16cid:durableId="711465479">
    <w:abstractNumId w:val="5"/>
  </w:num>
  <w:num w:numId="5" w16cid:durableId="1623999034">
    <w:abstractNumId w:val="1"/>
  </w:num>
  <w:num w:numId="6" w16cid:durableId="1520269201">
    <w:abstractNumId w:val="0"/>
  </w:num>
  <w:num w:numId="7" w16cid:durableId="1724787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0C7"/>
    <w:rsid w:val="00774AE0"/>
    <w:rsid w:val="008912AC"/>
    <w:rsid w:val="00C477FF"/>
    <w:rsid w:val="00C940C7"/>
    <w:rsid w:val="00F72861"/>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89D91"/>
  <w15:chartTrackingRefBased/>
  <w15:docId w15:val="{0D6360F4-9BDB-4190-AEFB-06A583D45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940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940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940C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940C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940C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940C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940C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940C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940C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40C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940C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940C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940C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940C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940C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940C7"/>
    <w:rPr>
      <w:rFonts w:eastAsiaTheme="majorEastAsia" w:cstheme="majorBidi"/>
      <w:color w:val="595959" w:themeColor="text1" w:themeTint="A6"/>
    </w:rPr>
  </w:style>
  <w:style w:type="character" w:customStyle="1" w:styleId="80">
    <w:name w:val="Заголовок 8 Знак"/>
    <w:basedOn w:val="a0"/>
    <w:link w:val="8"/>
    <w:uiPriority w:val="9"/>
    <w:semiHidden/>
    <w:rsid w:val="00C940C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940C7"/>
    <w:rPr>
      <w:rFonts w:eastAsiaTheme="majorEastAsia" w:cstheme="majorBidi"/>
      <w:color w:val="272727" w:themeColor="text1" w:themeTint="D8"/>
    </w:rPr>
  </w:style>
  <w:style w:type="paragraph" w:styleId="a3">
    <w:name w:val="Title"/>
    <w:basedOn w:val="a"/>
    <w:next w:val="a"/>
    <w:link w:val="a4"/>
    <w:uiPriority w:val="10"/>
    <w:qFormat/>
    <w:rsid w:val="00C94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940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40C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940C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940C7"/>
    <w:pPr>
      <w:spacing w:before="160"/>
      <w:jc w:val="center"/>
    </w:pPr>
    <w:rPr>
      <w:i/>
      <w:iCs/>
      <w:color w:val="404040" w:themeColor="text1" w:themeTint="BF"/>
    </w:rPr>
  </w:style>
  <w:style w:type="character" w:customStyle="1" w:styleId="22">
    <w:name w:val="Цитата 2 Знак"/>
    <w:basedOn w:val="a0"/>
    <w:link w:val="21"/>
    <w:uiPriority w:val="29"/>
    <w:rsid w:val="00C940C7"/>
    <w:rPr>
      <w:i/>
      <w:iCs/>
      <w:color w:val="404040" w:themeColor="text1" w:themeTint="BF"/>
    </w:rPr>
  </w:style>
  <w:style w:type="paragraph" w:styleId="a7">
    <w:name w:val="List Paragraph"/>
    <w:basedOn w:val="a"/>
    <w:uiPriority w:val="34"/>
    <w:qFormat/>
    <w:rsid w:val="00C940C7"/>
    <w:pPr>
      <w:ind w:left="720"/>
      <w:contextualSpacing/>
    </w:pPr>
  </w:style>
  <w:style w:type="character" w:styleId="a8">
    <w:name w:val="Intense Emphasis"/>
    <w:basedOn w:val="a0"/>
    <w:uiPriority w:val="21"/>
    <w:qFormat/>
    <w:rsid w:val="00C940C7"/>
    <w:rPr>
      <w:i/>
      <w:iCs/>
      <w:color w:val="2F5496" w:themeColor="accent1" w:themeShade="BF"/>
    </w:rPr>
  </w:style>
  <w:style w:type="paragraph" w:styleId="a9">
    <w:name w:val="Intense Quote"/>
    <w:basedOn w:val="a"/>
    <w:next w:val="a"/>
    <w:link w:val="aa"/>
    <w:uiPriority w:val="30"/>
    <w:qFormat/>
    <w:rsid w:val="00C940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940C7"/>
    <w:rPr>
      <w:i/>
      <w:iCs/>
      <w:color w:val="2F5496" w:themeColor="accent1" w:themeShade="BF"/>
    </w:rPr>
  </w:style>
  <w:style w:type="character" w:styleId="ab">
    <w:name w:val="Intense Reference"/>
    <w:basedOn w:val="a0"/>
    <w:uiPriority w:val="32"/>
    <w:qFormat/>
    <w:rsid w:val="00C940C7"/>
    <w:rPr>
      <w:b/>
      <w:bCs/>
      <w:smallCaps/>
      <w:color w:val="2F5496" w:themeColor="accent1" w:themeShade="BF"/>
      <w:spacing w:val="5"/>
    </w:rPr>
  </w:style>
  <w:style w:type="character" w:styleId="ac">
    <w:name w:val="Hyperlink"/>
    <w:basedOn w:val="a0"/>
    <w:uiPriority w:val="99"/>
    <w:unhideWhenUsed/>
    <w:rsid w:val="008912AC"/>
    <w:rPr>
      <w:color w:val="0563C1" w:themeColor="hyperlink"/>
      <w:u w:val="single"/>
    </w:rPr>
  </w:style>
  <w:style w:type="character" w:styleId="ad">
    <w:name w:val="Unresolved Mention"/>
    <w:basedOn w:val="a0"/>
    <w:uiPriority w:val="99"/>
    <w:semiHidden/>
    <w:unhideWhenUsed/>
    <w:rsid w:val="008912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cenka64.ru/docs/&#1055;&#1086;&#1083;&#1080;&#1090;&#1080;&#1082;&#1072;_&#1074;_&#1086;&#1090;&#1085;&#1086;&#1096;&#1077;&#1085;&#1080;&#1080;_&#1086;&#1073;&#1088;&#1072;&#1073;&#1086;&#1090;&#1082;&#1080;_&#1087;&#1077;&#1088;&#1089;&#1086;&#1085;&#1072;&#1083;&#1100;&#1085;&#1099;&#1093;_&#1076;&#1072;&#1085;&#1085;&#1099;&#1093;.pdf" TargetMode="External"/><Relationship Id="rId5" Type="http://schemas.openxmlformats.org/officeDocument/2006/relationships/hyperlink" Target="https://ocenka64.ru/&#1055;&#1086;&#1083;&#1080;&#1090;&#1080;&#1082;&#1072;_&#1080;&#1089;&#1087;&#1086;&#1083;&#1100;&#1079;&#1086;&#1074;&#1072;&#1085;&#1080;&#1103;_&#1092;&#1072;&#1081;&#1083;&#1086;&#1074;_cookies_&#1076;&#1083;&#1103;_&#1089;&#1072;&#1081;&#1090;&#1072;.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2667</Words>
  <Characters>15206</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Бойков</dc:creator>
  <cp:keywords/>
  <dc:description/>
  <cp:lastModifiedBy>Анатолий Бойков</cp:lastModifiedBy>
  <cp:revision>3</cp:revision>
  <dcterms:created xsi:type="dcterms:W3CDTF">2026-11-02T14:13:00Z</dcterms:created>
  <dcterms:modified xsi:type="dcterms:W3CDTF">2026-11-02T14:14:00Z</dcterms:modified>
</cp:coreProperties>
</file>